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0D" w:rsidRPr="00430B43" w:rsidRDefault="008E4F0D" w:rsidP="008E4F0D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 w:val="24"/>
          <w:lang w:eastAsia="zh-CN"/>
        </w:rPr>
      </w:pPr>
      <w:r w:rsidRPr="00D22D4E">
        <w:rPr>
          <w:rFonts w:ascii="Arial" w:hAnsi="Arial" w:cs="Arial"/>
          <w:b/>
          <w:sz w:val="24"/>
        </w:rPr>
        <w:t xml:space="preserve">3GPP TSG-RAN WG4 Meeting </w:t>
      </w:r>
      <w:r w:rsidRPr="00D22D4E">
        <w:rPr>
          <w:rFonts w:ascii="Arial" w:hAnsi="Arial" w:cs="Arial" w:hint="eastAsia"/>
          <w:b/>
          <w:sz w:val="24"/>
          <w:lang w:eastAsia="zh-CN"/>
        </w:rPr>
        <w:t>#</w:t>
      </w:r>
      <w:r>
        <w:rPr>
          <w:rFonts w:ascii="Arial" w:hAnsi="Arial" w:cs="Arial" w:hint="eastAsia"/>
          <w:b/>
          <w:sz w:val="24"/>
          <w:lang w:eastAsia="zh-CN"/>
        </w:rPr>
        <w:t>10</w:t>
      </w:r>
      <w:r>
        <w:rPr>
          <w:rFonts w:ascii="Arial" w:eastAsia="宋体" w:hAnsi="Arial" w:cs="Arial" w:hint="eastAsia"/>
          <w:b/>
          <w:sz w:val="24"/>
          <w:lang w:eastAsia="zh-CN"/>
        </w:rPr>
        <w:t>2e</w:t>
      </w:r>
      <w:r w:rsidRPr="00D22D4E">
        <w:rPr>
          <w:rFonts w:ascii="Arial" w:eastAsia="MS Mincho" w:hAnsi="Arial"/>
          <w:b/>
          <w:sz w:val="24"/>
        </w:rPr>
        <w:tab/>
      </w:r>
      <w:r w:rsidR="00832164" w:rsidRPr="00832164">
        <w:rPr>
          <w:rFonts w:ascii="Arial" w:eastAsia="MS Mincho" w:hAnsi="Arial"/>
          <w:b/>
          <w:sz w:val="24"/>
        </w:rPr>
        <w:t>R4-2203819</w:t>
      </w:r>
    </w:p>
    <w:p w:rsidR="008E4F0D" w:rsidRPr="005A37FE" w:rsidRDefault="008E4F0D" w:rsidP="004E5C6A">
      <w:pPr>
        <w:tabs>
          <w:tab w:val="left" w:pos="3106"/>
          <w:tab w:val="left" w:pos="3890"/>
        </w:tabs>
        <w:snapToGrid w:val="0"/>
        <w:spacing w:after="60"/>
        <w:ind w:left="376" w:hanging="376"/>
        <w:jc w:val="left"/>
        <w:rPr>
          <w:rFonts w:ascii="Arial" w:eastAsiaTheme="minorEastAsia" w:hAnsi="Arial"/>
          <w:b/>
          <w:sz w:val="24"/>
          <w:lang w:eastAsia="zh-CN"/>
        </w:rPr>
      </w:pPr>
      <w:r w:rsidRPr="00DB4DD7">
        <w:rPr>
          <w:rFonts w:ascii="Arial" w:hAnsi="Arial"/>
          <w:b/>
          <w:sz w:val="24"/>
          <w:lang w:eastAsia="zh-CN"/>
        </w:rPr>
        <w:t xml:space="preserve">Electronic Meeting, </w:t>
      </w:r>
      <w:r>
        <w:rPr>
          <w:rFonts w:ascii="Arial" w:eastAsiaTheme="minorEastAsia" w:hAnsi="Arial" w:hint="eastAsia"/>
          <w:b/>
          <w:sz w:val="24"/>
          <w:lang w:eastAsia="zh-CN"/>
        </w:rPr>
        <w:t>Feb</w:t>
      </w:r>
      <w:r w:rsidRPr="00DB4DD7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lang w:eastAsia="zh-CN"/>
        </w:rPr>
        <w:t xml:space="preserve">21 </w:t>
      </w:r>
      <w:r>
        <w:rPr>
          <w:rFonts w:ascii="Arial" w:hAnsi="Arial"/>
          <w:b/>
          <w:sz w:val="24"/>
          <w:lang w:eastAsia="zh-CN"/>
        </w:rPr>
        <w:t>-</w:t>
      </w:r>
      <w:r>
        <w:rPr>
          <w:rFonts w:ascii="Arial" w:eastAsiaTheme="minorEastAsia" w:hAnsi="Arial" w:hint="eastAsia"/>
          <w:b/>
          <w:sz w:val="24"/>
          <w:lang w:eastAsia="zh-CN"/>
        </w:rPr>
        <w:t xml:space="preserve"> Mar 03</w:t>
      </w:r>
      <w:r w:rsidRPr="00DB4DD7">
        <w:rPr>
          <w:rFonts w:ascii="Arial" w:hAnsi="Arial"/>
          <w:b/>
          <w:sz w:val="24"/>
          <w:lang w:eastAsia="zh-CN"/>
        </w:rPr>
        <w:t>, 20</w:t>
      </w:r>
      <w:r>
        <w:rPr>
          <w:rFonts w:ascii="Arial" w:eastAsiaTheme="minorEastAsia" w:hAnsi="Arial" w:hint="eastAsia"/>
          <w:b/>
          <w:sz w:val="24"/>
          <w:lang w:eastAsia="zh-CN"/>
        </w:rPr>
        <w:t>22</w:t>
      </w:r>
    </w:p>
    <w:p w:rsidR="003A3CC9" w:rsidRPr="008E4F0D" w:rsidRDefault="003A3CC9" w:rsidP="006D53EC">
      <w:pPr>
        <w:pStyle w:val="a4"/>
        <w:tabs>
          <w:tab w:val="clear" w:pos="4536"/>
          <w:tab w:val="clear" w:pos="9072"/>
          <w:tab w:val="left" w:pos="3106"/>
        </w:tabs>
        <w:ind w:left="204" w:hanging="204"/>
        <w:rPr>
          <w:rFonts w:eastAsia="宋体"/>
          <w:sz w:val="13"/>
          <w:lang w:val="en-US" w:eastAsia="zh-CN"/>
        </w:rPr>
      </w:pPr>
    </w:p>
    <w:p w:rsidR="003A3CC9" w:rsidRPr="00107E1B" w:rsidRDefault="003A3CC9" w:rsidP="00AE40BE">
      <w:pPr>
        <w:pStyle w:val="a4"/>
        <w:tabs>
          <w:tab w:val="clear" w:pos="4536"/>
          <w:tab w:val="left" w:pos="1800"/>
        </w:tabs>
        <w:spacing w:after="60"/>
        <w:ind w:left="376" w:hanging="376"/>
        <w:rPr>
          <w:rFonts w:eastAsia="宋体"/>
          <w:sz w:val="24"/>
          <w:lang w:eastAsia="zh-CN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  <w:lang w:eastAsia="zh-CN"/>
        </w:rPr>
        <w:t>China Telecom</w:t>
      </w:r>
    </w:p>
    <w:p w:rsidR="003A3CC9" w:rsidRPr="00107E1B" w:rsidRDefault="003A3CC9" w:rsidP="00CB01BF">
      <w:pPr>
        <w:pStyle w:val="a4"/>
        <w:tabs>
          <w:tab w:val="clear" w:pos="4536"/>
          <w:tab w:val="left" w:pos="1800"/>
        </w:tabs>
        <w:spacing w:after="60"/>
        <w:ind w:left="1807" w:hangingChars="750" w:hanging="1807"/>
        <w:jc w:val="left"/>
        <w:rPr>
          <w:rFonts w:eastAsia="宋体"/>
          <w:sz w:val="24"/>
          <w:lang w:eastAsia="zh-CN"/>
        </w:rPr>
      </w:pPr>
      <w:r w:rsidRPr="00107E1B">
        <w:rPr>
          <w:sz w:val="24"/>
        </w:rPr>
        <w:t>Title:</w:t>
      </w:r>
      <w:r w:rsidRPr="00107E1B">
        <w:rPr>
          <w:sz w:val="24"/>
        </w:rPr>
        <w:tab/>
      </w:r>
      <w:r w:rsidR="008E4F0D">
        <w:rPr>
          <w:rFonts w:eastAsia="宋体" w:hint="eastAsia"/>
          <w:sz w:val="24"/>
          <w:lang w:eastAsia="zh-CN"/>
        </w:rPr>
        <w:t>N</w:t>
      </w:r>
      <w:r w:rsidR="00FD121D" w:rsidRPr="00FD121D">
        <w:rPr>
          <w:rFonts w:eastAsia="宋体"/>
          <w:sz w:val="24"/>
          <w:lang w:eastAsia="zh-CN"/>
        </w:rPr>
        <w:t>on-zero</w:t>
      </w:r>
      <w:r w:rsidR="008E4F0D">
        <w:rPr>
          <w:rFonts w:eastAsia="宋体" w:hint="eastAsia"/>
          <w:sz w:val="24"/>
          <w:lang w:eastAsia="zh-CN"/>
        </w:rPr>
        <w:t xml:space="preserve"> un-scheduled</w:t>
      </w:r>
      <w:r w:rsidR="00FD121D" w:rsidRPr="00FD121D">
        <w:rPr>
          <w:rFonts w:eastAsia="宋体"/>
          <w:sz w:val="24"/>
          <w:lang w:eastAsia="zh-CN"/>
        </w:rPr>
        <w:t xml:space="preserve"> gap in between PUSCH/PUCCH transmissions</w:t>
      </w:r>
    </w:p>
    <w:p w:rsidR="003A3CC9" w:rsidRPr="00107E1B" w:rsidRDefault="003A3CC9" w:rsidP="00AE40BE">
      <w:pPr>
        <w:pStyle w:val="a4"/>
        <w:tabs>
          <w:tab w:val="clear" w:pos="9072"/>
          <w:tab w:val="left" w:pos="1800"/>
        </w:tabs>
        <w:spacing w:after="60"/>
        <w:ind w:left="376" w:hanging="376"/>
        <w:rPr>
          <w:rFonts w:eastAsia="宋体"/>
          <w:sz w:val="24"/>
          <w:lang w:eastAsia="zh-CN"/>
        </w:rPr>
      </w:pPr>
      <w:r w:rsidRPr="00107E1B">
        <w:rPr>
          <w:sz w:val="24"/>
        </w:rPr>
        <w:t>Agenda Item:</w:t>
      </w:r>
      <w:r w:rsidRPr="00107E1B">
        <w:rPr>
          <w:sz w:val="24"/>
        </w:rPr>
        <w:tab/>
      </w:r>
      <w:r w:rsidR="00832164" w:rsidRPr="00832164">
        <w:rPr>
          <w:rFonts w:eastAsia="宋体"/>
          <w:sz w:val="24"/>
          <w:lang w:eastAsia="zh-CN"/>
        </w:rPr>
        <w:t>10.18.2.1</w:t>
      </w:r>
    </w:p>
    <w:p w:rsidR="003A3CC9" w:rsidRPr="004256E9" w:rsidRDefault="003A3CC9" w:rsidP="00AE40BE">
      <w:pPr>
        <w:pStyle w:val="a4"/>
        <w:tabs>
          <w:tab w:val="left" w:pos="1800"/>
        </w:tabs>
        <w:snapToGrid w:val="0"/>
        <w:spacing w:after="240"/>
        <w:ind w:left="376" w:hanging="376"/>
        <w:rPr>
          <w:rFonts w:eastAsia="宋体"/>
          <w:sz w:val="24"/>
          <w:lang w:eastAsia="zh-CN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="00F73F48">
        <w:rPr>
          <w:rFonts w:eastAsia="宋体" w:hint="eastAsia"/>
          <w:sz w:val="24"/>
          <w:lang w:eastAsia="zh-CN"/>
        </w:rPr>
        <w:t>Discussion</w:t>
      </w:r>
    </w:p>
    <w:p w:rsidR="003A3CC9" w:rsidRPr="008064D7" w:rsidRDefault="003A3CC9" w:rsidP="00AE40BE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after="120" w:line="300" w:lineRule="auto"/>
        <w:ind w:left="439" w:hanging="439"/>
        <w:textAlignment w:val="baseline"/>
      </w:pPr>
      <w:r w:rsidRPr="00217BBC">
        <w:t>Introduction</w:t>
      </w:r>
    </w:p>
    <w:p w:rsidR="00F82D13" w:rsidRDefault="00462A2B" w:rsidP="00462A2B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DF0114">
        <w:rPr>
          <w:rFonts w:eastAsia="宋体" w:hint="eastAsia"/>
          <w:sz w:val="21"/>
          <w:szCs w:val="21"/>
          <w:lang w:eastAsia="zh-CN"/>
        </w:rPr>
        <w:t>In RAN4 #</w:t>
      </w:r>
      <w:r>
        <w:rPr>
          <w:rFonts w:eastAsia="宋体" w:hint="eastAsia"/>
          <w:sz w:val="21"/>
          <w:szCs w:val="21"/>
          <w:lang w:eastAsia="zh-CN"/>
        </w:rPr>
        <w:t>101</w:t>
      </w:r>
      <w:r w:rsidRPr="00DF0114">
        <w:rPr>
          <w:rFonts w:eastAsia="宋体" w:hint="eastAsia"/>
          <w:sz w:val="21"/>
          <w:szCs w:val="21"/>
          <w:lang w:eastAsia="zh-CN"/>
        </w:rPr>
        <w:t>e</w:t>
      </w:r>
      <w:r w:rsidR="00344986">
        <w:rPr>
          <w:rFonts w:eastAsia="宋体" w:hint="eastAsia"/>
          <w:sz w:val="21"/>
          <w:szCs w:val="21"/>
          <w:lang w:eastAsia="zh-CN"/>
        </w:rPr>
        <w:t>-bis</w:t>
      </w:r>
      <w:r w:rsidRPr="00DF0114">
        <w:rPr>
          <w:rFonts w:eastAsia="宋体" w:hint="eastAsia"/>
          <w:sz w:val="21"/>
          <w:szCs w:val="21"/>
          <w:lang w:eastAsia="zh-CN"/>
        </w:rPr>
        <w:t xml:space="preserve"> meeting, </w:t>
      </w:r>
      <w:r w:rsidRPr="00462A2B">
        <w:rPr>
          <w:rFonts w:eastAsia="宋体" w:hint="eastAsia"/>
          <w:sz w:val="21"/>
          <w:szCs w:val="21"/>
          <w:lang w:eastAsia="zh-CN"/>
        </w:rPr>
        <w:t xml:space="preserve">the WF </w:t>
      </w:r>
      <w:r w:rsidRPr="00462A2B">
        <w:rPr>
          <w:rFonts w:eastAsia="宋体"/>
          <w:sz w:val="21"/>
          <w:szCs w:val="21"/>
          <w:lang w:eastAsia="zh-CN"/>
        </w:rPr>
        <w:t xml:space="preserve">on phase continuity and power consistency </w:t>
      </w:r>
      <w:r w:rsidRPr="00462A2B">
        <w:rPr>
          <w:rFonts w:eastAsia="宋体" w:hint="eastAsia"/>
          <w:sz w:val="21"/>
          <w:szCs w:val="21"/>
          <w:lang w:eastAsia="zh-CN"/>
        </w:rPr>
        <w:t>was approved in [</w:t>
      </w:r>
      <w:r>
        <w:rPr>
          <w:rFonts w:eastAsia="宋体" w:hint="eastAsia"/>
          <w:sz w:val="21"/>
          <w:szCs w:val="21"/>
          <w:lang w:eastAsia="zh-CN"/>
        </w:rPr>
        <w:t>1</w:t>
      </w:r>
      <w:r w:rsidRPr="00462A2B">
        <w:rPr>
          <w:rFonts w:eastAsia="宋体" w:hint="eastAsia"/>
          <w:sz w:val="21"/>
          <w:szCs w:val="21"/>
          <w:lang w:eastAsia="zh-CN"/>
        </w:rPr>
        <w:t>].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r w:rsidR="00F82D13">
        <w:rPr>
          <w:rFonts w:eastAsia="宋体" w:hint="eastAsia"/>
          <w:sz w:val="21"/>
          <w:szCs w:val="21"/>
          <w:lang w:eastAsia="zh-CN"/>
        </w:rPr>
        <w:t xml:space="preserve">In </w:t>
      </w:r>
      <w:r w:rsidR="007B0F40">
        <w:rPr>
          <w:rFonts w:eastAsia="宋体" w:hint="eastAsia"/>
          <w:sz w:val="21"/>
          <w:szCs w:val="21"/>
          <w:lang w:eastAsia="zh-CN"/>
        </w:rPr>
        <w:t xml:space="preserve">addition, RAN1 sent one LS to ask </w:t>
      </w:r>
      <w:r w:rsidR="004E5C6A">
        <w:rPr>
          <w:rFonts w:eastAsia="宋体" w:hint="eastAsia"/>
          <w:sz w:val="21"/>
          <w:szCs w:val="21"/>
          <w:lang w:eastAsia="zh-CN"/>
        </w:rPr>
        <w:t xml:space="preserve">RAN4 </w:t>
      </w:r>
      <w:r w:rsidR="007B0F40">
        <w:rPr>
          <w:rFonts w:eastAsia="宋体" w:hint="eastAsia"/>
          <w:sz w:val="21"/>
          <w:szCs w:val="21"/>
          <w:lang w:eastAsia="zh-CN"/>
        </w:rPr>
        <w:t xml:space="preserve">the length of </w:t>
      </w:r>
      <w:r w:rsidR="007B0F40" w:rsidRPr="007B0F40">
        <w:rPr>
          <w:rFonts w:eastAsia="宋体"/>
          <w:sz w:val="21"/>
          <w:szCs w:val="21"/>
          <w:lang w:eastAsia="zh-CN"/>
        </w:rPr>
        <w:t>non-zero un-scheduled gap</w:t>
      </w:r>
      <w:r w:rsidR="007B0F40">
        <w:rPr>
          <w:rFonts w:eastAsia="宋体" w:hint="eastAsia"/>
          <w:sz w:val="21"/>
          <w:szCs w:val="21"/>
          <w:lang w:eastAsia="zh-CN"/>
        </w:rPr>
        <w:t xml:space="preserve"> for extended CP</w:t>
      </w:r>
      <w:r w:rsidR="004E5C6A">
        <w:rPr>
          <w:rFonts w:eastAsia="宋体" w:hint="eastAsia"/>
          <w:sz w:val="21"/>
          <w:szCs w:val="21"/>
          <w:lang w:eastAsia="zh-CN"/>
        </w:rPr>
        <w:t xml:space="preserve"> </w:t>
      </w:r>
      <w:r w:rsidR="007B0F40">
        <w:rPr>
          <w:rFonts w:eastAsia="宋体" w:hint="eastAsia"/>
          <w:sz w:val="21"/>
          <w:szCs w:val="21"/>
          <w:lang w:eastAsia="zh-CN"/>
        </w:rPr>
        <w:t>[2].</w:t>
      </w:r>
    </w:p>
    <w:p w:rsidR="00462A2B" w:rsidRPr="00D01B9A" w:rsidRDefault="00462A2B" w:rsidP="00462A2B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DF0114">
        <w:rPr>
          <w:rFonts w:eastAsia="宋体" w:hint="eastAsia"/>
          <w:sz w:val="21"/>
          <w:szCs w:val="21"/>
          <w:lang w:eastAsia="zh-CN"/>
        </w:rPr>
        <w:t>T</w:t>
      </w:r>
      <w:r w:rsidRPr="00DF0114">
        <w:rPr>
          <w:rFonts w:eastAsia="宋体"/>
          <w:sz w:val="21"/>
          <w:szCs w:val="21"/>
          <w:lang w:eastAsia="zh-CN"/>
        </w:rPr>
        <w:t>h</w:t>
      </w:r>
      <w:r w:rsidRPr="00DF0114">
        <w:rPr>
          <w:rFonts w:eastAsia="宋体" w:hint="eastAsia"/>
          <w:sz w:val="21"/>
          <w:szCs w:val="21"/>
          <w:lang w:eastAsia="zh-CN"/>
        </w:rPr>
        <w:t xml:space="preserve">is contribution </w:t>
      </w:r>
      <w:r w:rsidR="004E5C6A">
        <w:rPr>
          <w:rFonts w:eastAsia="宋体" w:hint="eastAsia"/>
          <w:sz w:val="21"/>
          <w:szCs w:val="21"/>
          <w:lang w:eastAsia="zh-CN"/>
        </w:rPr>
        <w:t>discusses</w:t>
      </w:r>
      <w:r w:rsidRPr="00DF0114">
        <w:rPr>
          <w:rFonts w:eastAsia="宋体" w:hint="eastAsia"/>
          <w:sz w:val="21"/>
          <w:szCs w:val="21"/>
          <w:lang w:eastAsia="zh-CN"/>
        </w:rPr>
        <w:t xml:space="preserve"> </w:t>
      </w:r>
      <w:r w:rsidR="004E5C6A">
        <w:rPr>
          <w:rFonts w:eastAsia="宋体" w:hint="eastAsia"/>
          <w:sz w:val="21"/>
          <w:szCs w:val="21"/>
          <w:lang w:eastAsia="zh-CN"/>
        </w:rPr>
        <w:t>the issues for n</w:t>
      </w:r>
      <w:r w:rsidR="004E5C6A" w:rsidRPr="004E5C6A">
        <w:rPr>
          <w:rFonts w:eastAsia="宋体"/>
          <w:sz w:val="21"/>
          <w:szCs w:val="21"/>
          <w:lang w:eastAsia="zh-CN"/>
        </w:rPr>
        <w:t xml:space="preserve">on-zero gap </w:t>
      </w:r>
      <w:r w:rsidR="004E5C6A">
        <w:rPr>
          <w:rFonts w:eastAsia="宋体"/>
          <w:sz w:val="21"/>
          <w:szCs w:val="21"/>
          <w:lang w:eastAsia="zh-CN"/>
        </w:rPr>
        <w:t>scenarios</w:t>
      </w:r>
      <w:r w:rsidR="004E5C6A">
        <w:rPr>
          <w:rFonts w:eastAsia="宋体" w:hint="eastAsia"/>
          <w:sz w:val="21"/>
          <w:szCs w:val="21"/>
          <w:lang w:eastAsia="zh-CN"/>
        </w:rPr>
        <w:t>.</w:t>
      </w:r>
    </w:p>
    <w:p w:rsidR="00626841" w:rsidRDefault="003C7D0B" w:rsidP="00626841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8E4F0D" w:rsidRPr="009607AA" w:rsidRDefault="0005579A" w:rsidP="009607AA">
      <w:pPr>
        <w:pStyle w:val="a0"/>
        <w:snapToGrid w:val="0"/>
        <w:ind w:left="329" w:hanging="329"/>
        <w:rPr>
          <w:rFonts w:eastAsiaTheme="minorEastAsia"/>
          <w:sz w:val="21"/>
          <w:szCs w:val="21"/>
          <w:lang w:eastAsia="zh-CN"/>
        </w:rPr>
      </w:pPr>
      <w:r w:rsidRPr="009607AA">
        <w:rPr>
          <w:rFonts w:eastAsia="游明朝" w:hint="eastAsia"/>
          <w:b/>
          <w:kern w:val="2"/>
          <w:sz w:val="21"/>
          <w:szCs w:val="21"/>
          <w:u w:val="single"/>
          <w:lang w:eastAsia="zh-CN"/>
        </w:rPr>
        <w:t>Output</w:t>
      </w:r>
      <w:r w:rsidR="009F61DD" w:rsidRPr="009607AA">
        <w:rPr>
          <w:rFonts w:eastAsia="游明朝" w:hint="eastAsia"/>
          <w:b/>
          <w:kern w:val="2"/>
          <w:sz w:val="21"/>
          <w:szCs w:val="21"/>
          <w:u w:val="single"/>
          <w:lang w:eastAsia="zh-CN"/>
        </w:rPr>
        <w:t xml:space="preserve"> power</w:t>
      </w:r>
      <w:r w:rsidR="008E4F0D" w:rsidRPr="009607AA">
        <w:rPr>
          <w:rFonts w:eastAsia="游明朝"/>
          <w:b/>
          <w:kern w:val="2"/>
          <w:sz w:val="21"/>
          <w:szCs w:val="21"/>
          <w:u w:val="single"/>
          <w:lang w:eastAsia="ko-KR"/>
        </w:rPr>
        <w:t xml:space="preserve"> for the non-zero gap in-between PUSCH/PUCCH transmissions</w:t>
      </w:r>
    </w:p>
    <w:p w:rsidR="003C7D0B" w:rsidRPr="009607AA" w:rsidRDefault="003C7D0B" w:rsidP="009607AA">
      <w:pPr>
        <w:pStyle w:val="a0"/>
        <w:snapToGrid w:val="0"/>
        <w:ind w:left="328" w:hanging="328"/>
        <w:rPr>
          <w:rFonts w:eastAsiaTheme="minorEastAsia"/>
          <w:sz w:val="21"/>
          <w:szCs w:val="21"/>
          <w:lang w:eastAsia="zh-CN"/>
        </w:rPr>
      </w:pPr>
      <w:r w:rsidRPr="009607AA">
        <w:rPr>
          <w:rFonts w:eastAsiaTheme="minorEastAsia" w:hint="eastAsia"/>
          <w:sz w:val="21"/>
          <w:szCs w:val="21"/>
          <w:lang w:eastAsia="zh-CN"/>
        </w:rPr>
        <w:t xml:space="preserve">The following options </w:t>
      </w:r>
      <w:r w:rsidR="004E5C6A" w:rsidRPr="009607AA">
        <w:rPr>
          <w:rFonts w:eastAsiaTheme="minorEastAsia" w:hint="eastAsia"/>
          <w:sz w:val="21"/>
          <w:szCs w:val="21"/>
          <w:lang w:eastAsia="zh-CN"/>
        </w:rPr>
        <w:t xml:space="preserve">and WF recommendations </w:t>
      </w:r>
      <w:r w:rsidRPr="009607AA">
        <w:rPr>
          <w:rFonts w:eastAsiaTheme="minorEastAsia" w:hint="eastAsia"/>
          <w:sz w:val="21"/>
          <w:szCs w:val="21"/>
          <w:lang w:eastAsia="zh-CN"/>
        </w:rPr>
        <w:t>were captured in the WF:</w:t>
      </w:r>
    </w:p>
    <w:p w:rsidR="004E5C6A" w:rsidRPr="009607AA" w:rsidRDefault="004E5C6A" w:rsidP="009607AA">
      <w:pPr>
        <w:widowControl w:val="0"/>
        <w:tabs>
          <w:tab w:val="left" w:pos="360"/>
        </w:tabs>
        <w:snapToGrid w:val="0"/>
        <w:ind w:leftChars="200" w:left="728" w:hanging="328"/>
        <w:rPr>
          <w:i/>
          <w:sz w:val="21"/>
          <w:szCs w:val="21"/>
        </w:rPr>
      </w:pPr>
      <w:r w:rsidRPr="009607AA">
        <w:rPr>
          <w:i/>
          <w:sz w:val="21"/>
          <w:szCs w:val="21"/>
        </w:rPr>
        <w:t>Candidate options:</w:t>
      </w:r>
    </w:p>
    <w:p w:rsidR="004E5C6A" w:rsidRPr="009607AA" w:rsidRDefault="004E5C6A" w:rsidP="00FB3775">
      <w:pPr>
        <w:widowControl w:val="0"/>
        <w:numPr>
          <w:ilvl w:val="0"/>
          <w:numId w:val="4"/>
        </w:numPr>
        <w:snapToGrid w:val="0"/>
        <w:ind w:leftChars="200" w:left="743" w:firstLineChars="0" w:hanging="343"/>
        <w:jc w:val="left"/>
        <w:rPr>
          <w:i/>
          <w:sz w:val="21"/>
          <w:szCs w:val="21"/>
        </w:rPr>
      </w:pPr>
      <w:r w:rsidRPr="009607AA">
        <w:rPr>
          <w:rFonts w:eastAsia="等线"/>
          <w:i/>
          <w:sz w:val="21"/>
          <w:szCs w:val="21"/>
        </w:rPr>
        <w:t xml:space="preserve">Option 1: </w:t>
      </w:r>
      <w:r w:rsidRPr="009607AA">
        <w:rPr>
          <w:i/>
          <w:sz w:val="21"/>
          <w:szCs w:val="21"/>
        </w:rPr>
        <w:t>RAN4 do not introduce new transmit off power, i.e., no requirement applies during the gap</w:t>
      </w:r>
      <w:r w:rsidRPr="009607AA">
        <w:rPr>
          <w:rFonts w:eastAsia="等线"/>
          <w:i/>
          <w:sz w:val="21"/>
          <w:szCs w:val="21"/>
        </w:rPr>
        <w:t>.</w:t>
      </w:r>
    </w:p>
    <w:p w:rsidR="004E5C6A" w:rsidRPr="009607AA" w:rsidRDefault="004E5C6A" w:rsidP="00FB3775">
      <w:pPr>
        <w:pStyle w:val="ae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ind w:leftChars="200" w:left="760" w:firstLineChars="0"/>
        <w:jc w:val="left"/>
        <w:textAlignment w:val="baseline"/>
        <w:rPr>
          <w:i/>
          <w:szCs w:val="21"/>
        </w:rPr>
      </w:pPr>
      <w:r w:rsidRPr="009607AA">
        <w:rPr>
          <w:i/>
          <w:szCs w:val="21"/>
        </w:rPr>
        <w:t xml:space="preserve">Option 2: The existing OFF power level of -50dBm apply for less than 1 </w:t>
      </w:r>
      <w:proofErr w:type="spellStart"/>
      <w:r w:rsidRPr="009607AA">
        <w:rPr>
          <w:i/>
          <w:szCs w:val="21"/>
        </w:rPr>
        <w:t>ms</w:t>
      </w:r>
      <w:proofErr w:type="spellEnd"/>
      <w:r w:rsidRPr="009607AA">
        <w:rPr>
          <w:i/>
          <w:szCs w:val="21"/>
        </w:rPr>
        <w:t>, and FFS whether to and how to introduce measurement uncertainty.</w:t>
      </w:r>
    </w:p>
    <w:p w:rsidR="004E5C6A" w:rsidRPr="009607AA" w:rsidRDefault="004E5C6A" w:rsidP="00FB3775">
      <w:pPr>
        <w:pStyle w:val="ae"/>
        <w:widowControl/>
        <w:numPr>
          <w:ilvl w:val="1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napToGrid w:val="0"/>
        <w:ind w:leftChars="560" w:left="1480" w:firstLineChars="0"/>
        <w:jc w:val="left"/>
        <w:textAlignment w:val="baseline"/>
        <w:rPr>
          <w:i/>
          <w:szCs w:val="21"/>
        </w:rPr>
      </w:pPr>
      <w:r w:rsidRPr="009607AA">
        <w:rPr>
          <w:i/>
          <w:szCs w:val="21"/>
        </w:rPr>
        <w:t xml:space="preserve">Option 2a: For option 2, considering to allow the LO leakage power for best spectrum efficiency </w:t>
      </w:r>
    </w:p>
    <w:p w:rsidR="004E5C6A" w:rsidRPr="009607AA" w:rsidRDefault="004E5C6A" w:rsidP="00FB3775">
      <w:pPr>
        <w:widowControl w:val="0"/>
        <w:numPr>
          <w:ilvl w:val="0"/>
          <w:numId w:val="4"/>
        </w:numPr>
        <w:snapToGrid w:val="0"/>
        <w:ind w:leftChars="200" w:left="743" w:firstLineChars="0" w:hanging="343"/>
        <w:jc w:val="left"/>
        <w:rPr>
          <w:i/>
          <w:sz w:val="21"/>
          <w:szCs w:val="21"/>
        </w:rPr>
      </w:pPr>
      <w:r w:rsidRPr="009607AA">
        <w:rPr>
          <w:i/>
          <w:sz w:val="21"/>
          <w:szCs w:val="21"/>
        </w:rPr>
        <w:t xml:space="preserve">Option 3: The power for un-scheduled gap between slots in the same bundle can be either minimum output power (e.g., -40 </w:t>
      </w:r>
      <w:proofErr w:type="spellStart"/>
      <w:r w:rsidRPr="009607AA">
        <w:rPr>
          <w:i/>
          <w:sz w:val="21"/>
          <w:szCs w:val="21"/>
        </w:rPr>
        <w:t>dBm</w:t>
      </w:r>
      <w:proofErr w:type="spellEnd"/>
      <w:r w:rsidRPr="009607AA">
        <w:rPr>
          <w:i/>
          <w:sz w:val="21"/>
          <w:szCs w:val="21"/>
        </w:rPr>
        <w:t xml:space="preserve"> for small CBW) or then some value in between the OFF power and minimum power.</w:t>
      </w:r>
    </w:p>
    <w:p w:rsidR="004E5C6A" w:rsidRPr="009607AA" w:rsidRDefault="004E5C6A" w:rsidP="00FB3775">
      <w:pPr>
        <w:pStyle w:val="ae"/>
        <w:widowControl/>
        <w:numPr>
          <w:ilvl w:val="1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napToGrid w:val="0"/>
        <w:ind w:leftChars="560" w:left="1480" w:firstLineChars="0"/>
        <w:jc w:val="left"/>
        <w:textAlignment w:val="baseline"/>
        <w:rPr>
          <w:i/>
          <w:szCs w:val="21"/>
        </w:rPr>
      </w:pPr>
      <w:r w:rsidRPr="009607AA">
        <w:rPr>
          <w:i/>
          <w:szCs w:val="21"/>
        </w:rPr>
        <w:t xml:space="preserve">Note: </w:t>
      </w:r>
      <w:proofErr w:type="spellStart"/>
      <w:r w:rsidRPr="009607AA">
        <w:rPr>
          <w:i/>
          <w:szCs w:val="21"/>
        </w:rPr>
        <w:t>Opiton</w:t>
      </w:r>
      <w:proofErr w:type="spellEnd"/>
      <w:r w:rsidRPr="009607AA">
        <w:rPr>
          <w:i/>
          <w:szCs w:val="21"/>
        </w:rPr>
        <w:t xml:space="preserve"> 3 is not to define new OFF requirements and just clarifies that the minimum ON power applies.</w:t>
      </w:r>
    </w:p>
    <w:p w:rsidR="004E5C6A" w:rsidRPr="009607AA" w:rsidRDefault="004E5C6A" w:rsidP="00FB3775">
      <w:pPr>
        <w:pStyle w:val="ae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ind w:leftChars="200" w:left="760" w:firstLineChars="0"/>
        <w:jc w:val="left"/>
        <w:textAlignment w:val="baseline"/>
        <w:rPr>
          <w:rFonts w:eastAsia="等线"/>
          <w:i/>
          <w:szCs w:val="21"/>
        </w:rPr>
      </w:pPr>
      <w:r w:rsidRPr="009607AA">
        <w:rPr>
          <w:rFonts w:eastAsia="等线"/>
          <w:i/>
          <w:szCs w:val="21"/>
        </w:rPr>
        <w:t xml:space="preserve">Option 4: No </w:t>
      </w:r>
      <w:proofErr w:type="spellStart"/>
      <w:r w:rsidRPr="009607AA">
        <w:rPr>
          <w:rFonts w:eastAsia="等线"/>
          <w:i/>
          <w:szCs w:val="21"/>
        </w:rPr>
        <w:t>consensue</w:t>
      </w:r>
      <w:proofErr w:type="spellEnd"/>
      <w:r w:rsidRPr="009607AA">
        <w:rPr>
          <w:rFonts w:eastAsia="等线"/>
          <w:i/>
          <w:szCs w:val="21"/>
        </w:rPr>
        <w:t xml:space="preserve"> reached in RAN4, LS back to RAN1. </w:t>
      </w:r>
    </w:p>
    <w:p w:rsidR="004E5C6A" w:rsidRPr="009607AA" w:rsidRDefault="004E5C6A" w:rsidP="009607AA">
      <w:pPr>
        <w:tabs>
          <w:tab w:val="left" w:pos="360"/>
        </w:tabs>
        <w:snapToGrid w:val="0"/>
        <w:ind w:leftChars="200" w:left="728" w:hanging="328"/>
        <w:rPr>
          <w:rFonts w:eastAsia="等线"/>
          <w:i/>
          <w:sz w:val="21"/>
          <w:szCs w:val="21"/>
        </w:rPr>
      </w:pPr>
      <w:r w:rsidRPr="009607AA">
        <w:rPr>
          <w:rFonts w:eastAsia="等线" w:hint="eastAsia"/>
          <w:i/>
          <w:sz w:val="21"/>
          <w:szCs w:val="21"/>
          <w:highlight w:val="yellow"/>
        </w:rPr>
        <w:t>W</w:t>
      </w:r>
      <w:r w:rsidRPr="009607AA">
        <w:rPr>
          <w:rFonts w:eastAsia="等线"/>
          <w:i/>
          <w:sz w:val="21"/>
          <w:szCs w:val="21"/>
          <w:highlight w:val="yellow"/>
        </w:rPr>
        <w:t>F recommendation:</w:t>
      </w:r>
    </w:p>
    <w:p w:rsidR="004E5C6A" w:rsidRPr="009607AA" w:rsidRDefault="004E5C6A" w:rsidP="009607AA">
      <w:pPr>
        <w:widowControl w:val="0"/>
        <w:numPr>
          <w:ilvl w:val="0"/>
          <w:numId w:val="9"/>
        </w:numPr>
        <w:tabs>
          <w:tab w:val="left" w:pos="360"/>
        </w:tabs>
        <w:snapToGrid w:val="0"/>
        <w:ind w:leftChars="200" w:left="743" w:firstLineChars="0" w:hanging="343"/>
        <w:rPr>
          <w:i/>
          <w:sz w:val="21"/>
          <w:szCs w:val="21"/>
        </w:rPr>
      </w:pPr>
      <w:r w:rsidRPr="009607AA">
        <w:rPr>
          <w:i/>
          <w:sz w:val="21"/>
          <w:szCs w:val="21"/>
        </w:rPr>
        <w:t>Agree on Option 1</w:t>
      </w:r>
      <w:r w:rsidRPr="009607AA">
        <w:rPr>
          <w:i/>
          <w:sz w:val="21"/>
          <w:szCs w:val="21"/>
          <w:lang w:eastAsia="zh-CN"/>
        </w:rPr>
        <w:t xml:space="preserve"> or option 4.</w:t>
      </w:r>
    </w:p>
    <w:p w:rsidR="000E08DC" w:rsidRPr="009607AA" w:rsidRDefault="004E5C6A" w:rsidP="009607AA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9607AA">
        <w:rPr>
          <w:rFonts w:eastAsia="宋体" w:hint="eastAsia"/>
          <w:sz w:val="21"/>
          <w:szCs w:val="21"/>
          <w:lang w:eastAsia="zh-CN"/>
        </w:rPr>
        <w:t xml:space="preserve">According to the previous discussion, the PA might not be in OFF state during the un-scheduled gap in order to keep the phase continuity and power </w:t>
      </w:r>
      <w:r w:rsidRPr="009607AA">
        <w:rPr>
          <w:rFonts w:eastAsia="宋体"/>
          <w:sz w:val="21"/>
          <w:szCs w:val="21"/>
          <w:lang w:eastAsia="zh-CN"/>
        </w:rPr>
        <w:t>consistency</w:t>
      </w:r>
      <w:r w:rsidRPr="009607AA">
        <w:rPr>
          <w:rFonts w:eastAsia="宋体" w:hint="eastAsia"/>
          <w:sz w:val="21"/>
          <w:szCs w:val="21"/>
          <w:lang w:eastAsia="zh-CN"/>
        </w:rPr>
        <w:t xml:space="preserve"> after the gap. Also</w:t>
      </w:r>
      <w:r w:rsidRPr="009607AA">
        <w:rPr>
          <w:rFonts w:eastAsia="宋体"/>
          <w:sz w:val="21"/>
          <w:szCs w:val="21"/>
          <w:lang w:eastAsia="zh-CN"/>
        </w:rPr>
        <w:t>, considering that the coverage limited UEs are in poor channel condition and with large path-loss to the BS, it is fine if some relaxation compared to the existing OFF power requirements is needed.</w:t>
      </w:r>
      <w:r w:rsidR="000E08DC" w:rsidRPr="009607AA">
        <w:rPr>
          <w:rFonts w:eastAsia="宋体" w:hint="eastAsia"/>
          <w:sz w:val="21"/>
          <w:szCs w:val="21"/>
          <w:lang w:eastAsia="zh-CN"/>
        </w:rPr>
        <w:t xml:space="preserve"> However, we don</w:t>
      </w:r>
      <w:r w:rsidR="000E08DC" w:rsidRPr="009607AA">
        <w:rPr>
          <w:rFonts w:eastAsia="宋体"/>
          <w:sz w:val="21"/>
          <w:szCs w:val="21"/>
          <w:lang w:eastAsia="zh-CN"/>
        </w:rPr>
        <w:t>’</w:t>
      </w:r>
      <w:r w:rsidR="000E08DC" w:rsidRPr="009607AA">
        <w:rPr>
          <w:rFonts w:eastAsia="宋体" w:hint="eastAsia"/>
          <w:sz w:val="21"/>
          <w:szCs w:val="21"/>
          <w:lang w:eastAsia="zh-CN"/>
        </w:rPr>
        <w:t xml:space="preserve">t hope the UE output power can be at an </w:t>
      </w:r>
      <w:r w:rsidR="000E08DC" w:rsidRPr="009607AA">
        <w:rPr>
          <w:rFonts w:eastAsia="宋体"/>
          <w:sz w:val="21"/>
          <w:szCs w:val="21"/>
          <w:lang w:eastAsia="zh-CN"/>
        </w:rPr>
        <w:t>arbitrary</w:t>
      </w:r>
      <w:r w:rsidR="00FB3775">
        <w:rPr>
          <w:rFonts w:eastAsia="宋体" w:hint="eastAsia"/>
          <w:sz w:val="21"/>
          <w:szCs w:val="21"/>
          <w:lang w:eastAsia="zh-CN"/>
        </w:rPr>
        <w:t xml:space="preserve"> level.</w:t>
      </w:r>
    </w:p>
    <w:p w:rsidR="000E08DC" w:rsidRDefault="00AD4004" w:rsidP="009607AA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9607AA">
        <w:rPr>
          <w:rFonts w:eastAsia="宋体" w:hint="eastAsia"/>
          <w:sz w:val="21"/>
          <w:szCs w:val="21"/>
          <w:lang w:eastAsia="zh-CN"/>
        </w:rPr>
        <w:t>Therefore, we</w:t>
      </w:r>
      <w:r w:rsidRPr="009607AA">
        <w:rPr>
          <w:rFonts w:eastAsia="宋体"/>
          <w:sz w:val="21"/>
          <w:szCs w:val="21"/>
          <w:lang w:eastAsia="zh-CN"/>
        </w:rPr>
        <w:t xml:space="preserve"> </w:t>
      </w:r>
      <w:r w:rsidRPr="009607AA">
        <w:rPr>
          <w:rFonts w:eastAsia="宋体" w:hint="eastAsia"/>
          <w:sz w:val="21"/>
          <w:szCs w:val="21"/>
          <w:lang w:eastAsia="zh-CN"/>
        </w:rPr>
        <w:t>think</w:t>
      </w:r>
      <w:r w:rsidRPr="009607AA">
        <w:rPr>
          <w:rFonts w:eastAsia="宋体"/>
          <w:sz w:val="21"/>
          <w:szCs w:val="21"/>
          <w:lang w:eastAsia="zh-CN"/>
        </w:rPr>
        <w:t xml:space="preserve"> option 3 </w:t>
      </w:r>
      <w:r w:rsidRPr="009607AA">
        <w:rPr>
          <w:rFonts w:eastAsia="宋体" w:hint="eastAsia"/>
          <w:sz w:val="21"/>
          <w:szCs w:val="21"/>
          <w:lang w:eastAsia="zh-CN"/>
        </w:rPr>
        <w:t>is</w:t>
      </w:r>
      <w:r w:rsidRPr="009607AA">
        <w:rPr>
          <w:rFonts w:eastAsia="宋体"/>
          <w:sz w:val="21"/>
          <w:szCs w:val="21"/>
          <w:lang w:eastAsia="zh-CN"/>
        </w:rPr>
        <w:t xml:space="preserve"> a </w:t>
      </w:r>
      <w:r w:rsidRPr="009607AA">
        <w:rPr>
          <w:rFonts w:eastAsia="宋体" w:hint="eastAsia"/>
          <w:sz w:val="21"/>
          <w:szCs w:val="21"/>
          <w:lang w:eastAsia="zh-CN"/>
        </w:rPr>
        <w:t xml:space="preserve">good </w:t>
      </w:r>
      <w:r w:rsidRPr="009607AA">
        <w:rPr>
          <w:rFonts w:eastAsia="宋体"/>
          <w:sz w:val="21"/>
          <w:szCs w:val="21"/>
          <w:lang w:eastAsia="zh-CN"/>
        </w:rPr>
        <w:t>compromise</w:t>
      </w:r>
      <w:r w:rsidRPr="009607AA">
        <w:rPr>
          <w:rFonts w:eastAsia="宋体" w:hint="eastAsia"/>
          <w:sz w:val="21"/>
          <w:szCs w:val="21"/>
          <w:lang w:eastAsia="zh-CN"/>
        </w:rPr>
        <w:t xml:space="preserve"> after the </w:t>
      </w:r>
      <w:r w:rsidR="00FB3775">
        <w:rPr>
          <w:rFonts w:eastAsia="宋体" w:hint="eastAsia"/>
          <w:sz w:val="21"/>
          <w:szCs w:val="21"/>
          <w:lang w:eastAsia="zh-CN"/>
        </w:rPr>
        <w:t xml:space="preserve">long </w:t>
      </w:r>
      <w:r w:rsidRPr="009607AA">
        <w:rPr>
          <w:rFonts w:eastAsia="宋体" w:hint="eastAsia"/>
          <w:sz w:val="21"/>
          <w:szCs w:val="21"/>
          <w:lang w:eastAsia="zh-CN"/>
        </w:rPr>
        <w:t xml:space="preserve">discussion in </w:t>
      </w:r>
      <w:r w:rsidR="00FB3775">
        <w:rPr>
          <w:rFonts w:eastAsia="宋体" w:hint="eastAsia"/>
          <w:sz w:val="21"/>
          <w:szCs w:val="21"/>
          <w:lang w:eastAsia="zh-CN"/>
        </w:rPr>
        <w:t xml:space="preserve">several </w:t>
      </w:r>
      <w:r w:rsidRPr="009607AA">
        <w:rPr>
          <w:rFonts w:eastAsia="宋体" w:hint="eastAsia"/>
          <w:sz w:val="21"/>
          <w:szCs w:val="21"/>
          <w:lang w:eastAsia="zh-CN"/>
        </w:rPr>
        <w:t>meetings</w:t>
      </w:r>
      <w:r w:rsidRPr="009607AA">
        <w:rPr>
          <w:rFonts w:eastAsia="宋体"/>
          <w:sz w:val="21"/>
          <w:szCs w:val="21"/>
          <w:lang w:eastAsia="zh-CN"/>
        </w:rPr>
        <w:t xml:space="preserve">. </w:t>
      </w:r>
      <w:r w:rsidR="000E08DC" w:rsidRPr="009607AA">
        <w:rPr>
          <w:rFonts w:eastAsia="宋体" w:hint="eastAsia"/>
          <w:sz w:val="21"/>
          <w:szCs w:val="21"/>
          <w:lang w:eastAsia="zh-CN"/>
        </w:rPr>
        <w:t xml:space="preserve">Moreover, the </w:t>
      </w:r>
      <w:r w:rsidR="004E5C6A" w:rsidRPr="009607AA">
        <w:rPr>
          <w:rFonts w:eastAsia="宋体"/>
          <w:sz w:val="21"/>
          <w:szCs w:val="21"/>
          <w:lang w:eastAsia="zh-CN"/>
        </w:rPr>
        <w:t>option 3 is not to define new OFF requirements and just clarifies that the</w:t>
      </w:r>
      <w:r w:rsidR="000E08DC" w:rsidRPr="009607AA">
        <w:rPr>
          <w:rFonts w:eastAsia="宋体" w:hint="eastAsia"/>
          <w:sz w:val="21"/>
          <w:szCs w:val="21"/>
          <w:lang w:eastAsia="zh-CN"/>
        </w:rPr>
        <w:t xml:space="preserve"> existing</w:t>
      </w:r>
      <w:r w:rsidR="004E5C6A" w:rsidRPr="009607AA">
        <w:rPr>
          <w:rFonts w:eastAsia="宋体"/>
          <w:sz w:val="21"/>
          <w:szCs w:val="21"/>
          <w:lang w:eastAsia="zh-CN"/>
        </w:rPr>
        <w:t xml:space="preserve"> minimum ON power </w:t>
      </w:r>
      <w:r w:rsidR="000E08DC" w:rsidRPr="009607AA">
        <w:rPr>
          <w:rFonts w:eastAsia="宋体" w:hint="eastAsia"/>
          <w:sz w:val="21"/>
          <w:szCs w:val="21"/>
          <w:lang w:eastAsia="zh-CN"/>
        </w:rPr>
        <w:t xml:space="preserve">requirement </w:t>
      </w:r>
      <w:r w:rsidR="002313CA">
        <w:rPr>
          <w:rFonts w:eastAsia="宋体"/>
          <w:sz w:val="21"/>
          <w:szCs w:val="21"/>
          <w:lang w:eastAsia="zh-CN"/>
        </w:rPr>
        <w:t>applies</w:t>
      </w:r>
      <w:r w:rsidR="002313CA">
        <w:rPr>
          <w:rFonts w:eastAsia="宋体" w:hint="eastAsia"/>
          <w:sz w:val="21"/>
          <w:szCs w:val="21"/>
          <w:lang w:eastAsia="zh-CN"/>
        </w:rPr>
        <w:t xml:space="preserve">, i.e., it does not conflict with option 1. </w:t>
      </w:r>
    </w:p>
    <w:p w:rsidR="00FB3775" w:rsidRPr="009607AA" w:rsidRDefault="00FB3775" w:rsidP="009607AA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In addition, we don</w:t>
      </w:r>
      <w:r>
        <w:rPr>
          <w:rFonts w:eastAsia="宋体"/>
          <w:sz w:val="21"/>
          <w:szCs w:val="21"/>
          <w:lang w:eastAsia="zh-CN"/>
        </w:rPr>
        <w:t>’</w:t>
      </w:r>
      <w:r>
        <w:rPr>
          <w:rFonts w:eastAsia="宋体" w:hint="eastAsia"/>
          <w:sz w:val="21"/>
          <w:szCs w:val="21"/>
          <w:lang w:eastAsia="zh-CN"/>
        </w:rPr>
        <w:t>t think RAN1 could do anything on this even if we send LS to RAN1, since the RAN1 CR capturing the 13-symbol gap has already been approved in the Dec 2021 RAN plenary meeting.</w:t>
      </w:r>
    </w:p>
    <w:p w:rsidR="000E08DC" w:rsidRPr="009607AA" w:rsidRDefault="007A38C0" w:rsidP="009607AA">
      <w:pPr>
        <w:pStyle w:val="a0"/>
        <w:snapToGrid w:val="0"/>
        <w:ind w:firstLineChars="0" w:firstLine="0"/>
        <w:rPr>
          <w:i/>
          <w:sz w:val="21"/>
          <w:szCs w:val="21"/>
        </w:rPr>
      </w:pPr>
      <w:r w:rsidRPr="009607AA">
        <w:rPr>
          <w:rFonts w:eastAsia="宋体" w:hint="eastAsia"/>
          <w:b/>
          <w:i/>
          <w:sz w:val="21"/>
          <w:szCs w:val="21"/>
          <w:lang w:eastAsia="zh-CN"/>
        </w:rPr>
        <w:t xml:space="preserve">Proposal 1: </w:t>
      </w:r>
      <w:r w:rsidR="002313CA">
        <w:rPr>
          <w:rFonts w:eastAsia="宋体" w:hint="eastAsia"/>
          <w:i/>
          <w:sz w:val="21"/>
          <w:szCs w:val="21"/>
          <w:lang w:eastAsia="zh-CN"/>
        </w:rPr>
        <w:t>Clarify that</w:t>
      </w:r>
      <w:r w:rsidR="000E08DC" w:rsidRPr="009607AA">
        <w:rPr>
          <w:rFonts w:eastAsia="宋体" w:hint="eastAsia"/>
          <w:b/>
          <w:i/>
          <w:sz w:val="21"/>
          <w:szCs w:val="21"/>
          <w:lang w:eastAsia="zh-CN"/>
        </w:rPr>
        <w:t xml:space="preserve"> </w:t>
      </w:r>
      <w:r w:rsidR="000E08DC" w:rsidRPr="009607AA">
        <w:rPr>
          <w:rFonts w:eastAsiaTheme="minorEastAsia" w:hint="eastAsia"/>
          <w:i/>
          <w:sz w:val="21"/>
          <w:szCs w:val="21"/>
          <w:lang w:eastAsia="zh-CN"/>
        </w:rPr>
        <w:t>t</w:t>
      </w:r>
      <w:r w:rsidR="000E08DC" w:rsidRPr="009607AA">
        <w:rPr>
          <w:i/>
          <w:sz w:val="21"/>
          <w:szCs w:val="21"/>
        </w:rPr>
        <w:t xml:space="preserve">he power for un-scheduled gap between slots in the same bundle can be either minimum output power (e.g., -40 </w:t>
      </w:r>
      <w:proofErr w:type="spellStart"/>
      <w:r w:rsidR="000E08DC" w:rsidRPr="009607AA">
        <w:rPr>
          <w:i/>
          <w:sz w:val="21"/>
          <w:szCs w:val="21"/>
        </w:rPr>
        <w:t>dBm</w:t>
      </w:r>
      <w:proofErr w:type="spellEnd"/>
      <w:r w:rsidR="000E08DC" w:rsidRPr="009607AA">
        <w:rPr>
          <w:i/>
          <w:sz w:val="21"/>
          <w:szCs w:val="21"/>
        </w:rPr>
        <w:t xml:space="preserve"> for small CBW) or some value in between the OFF power and minimum power.</w:t>
      </w:r>
    </w:p>
    <w:p w:rsidR="005C2225" w:rsidRPr="000E08DC" w:rsidRDefault="005C2225" w:rsidP="005C2225">
      <w:pPr>
        <w:pStyle w:val="ae"/>
        <w:widowControl/>
        <w:numPr>
          <w:ilvl w:val="1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snapToGrid w:val="0"/>
        <w:ind w:leftChars="142" w:left="567" w:firstLineChars="0" w:hanging="283"/>
        <w:jc w:val="left"/>
        <w:textAlignment w:val="baseline"/>
        <w:rPr>
          <w:i/>
          <w:szCs w:val="21"/>
        </w:rPr>
      </w:pPr>
      <w:r w:rsidRPr="000E08DC">
        <w:rPr>
          <w:i/>
          <w:szCs w:val="21"/>
        </w:rPr>
        <w:lastRenderedPageBreak/>
        <w:t xml:space="preserve">Note: not to define new </w:t>
      </w:r>
      <w:r w:rsidR="002313CA">
        <w:rPr>
          <w:rFonts w:hint="eastAsia"/>
          <w:i/>
          <w:szCs w:val="21"/>
        </w:rPr>
        <w:t>power</w:t>
      </w:r>
      <w:r w:rsidRPr="000E08DC">
        <w:rPr>
          <w:i/>
          <w:szCs w:val="21"/>
        </w:rPr>
        <w:t xml:space="preserve"> requirements and just clarifies that the minimum ON power applies.</w:t>
      </w:r>
    </w:p>
    <w:p w:rsidR="004E5C6A" w:rsidRPr="005C2225" w:rsidRDefault="004E5C6A" w:rsidP="000A4608">
      <w:pPr>
        <w:pStyle w:val="a0"/>
        <w:snapToGrid w:val="0"/>
        <w:ind w:firstLineChars="0" w:firstLine="0"/>
        <w:rPr>
          <w:rFonts w:eastAsia="宋体"/>
          <w:b/>
          <w:i/>
          <w:sz w:val="21"/>
          <w:szCs w:val="21"/>
          <w:lang w:val="en-US" w:eastAsia="zh-CN"/>
        </w:rPr>
      </w:pPr>
    </w:p>
    <w:p w:rsidR="000E08DC" w:rsidRDefault="00AD4004" w:rsidP="000E08DC">
      <w:pPr>
        <w:pStyle w:val="a0"/>
        <w:ind w:left="329" w:hanging="329"/>
        <w:rPr>
          <w:rFonts w:eastAsia="游明朝"/>
          <w:b/>
          <w:kern w:val="2"/>
          <w:sz w:val="21"/>
          <w:szCs w:val="21"/>
          <w:u w:val="single"/>
          <w:lang w:eastAsia="zh-CN"/>
        </w:rPr>
      </w:pPr>
      <w:r>
        <w:rPr>
          <w:rFonts w:eastAsia="游明朝" w:hint="eastAsia"/>
          <w:b/>
          <w:kern w:val="2"/>
          <w:sz w:val="21"/>
          <w:szCs w:val="21"/>
          <w:u w:val="single"/>
          <w:lang w:eastAsia="zh-CN"/>
        </w:rPr>
        <w:t>L</w:t>
      </w:r>
      <w:r w:rsidR="000E08DC" w:rsidRPr="000E08DC">
        <w:rPr>
          <w:rFonts w:eastAsia="游明朝" w:hint="eastAsia"/>
          <w:b/>
          <w:kern w:val="2"/>
          <w:sz w:val="21"/>
          <w:szCs w:val="21"/>
          <w:u w:val="single"/>
          <w:lang w:eastAsia="ko-KR"/>
        </w:rPr>
        <w:t xml:space="preserve">ength of </w:t>
      </w:r>
      <w:r w:rsidR="000E08DC" w:rsidRPr="000E08DC">
        <w:rPr>
          <w:rFonts w:eastAsia="游明朝"/>
          <w:b/>
          <w:kern w:val="2"/>
          <w:sz w:val="21"/>
          <w:szCs w:val="21"/>
          <w:u w:val="single"/>
          <w:lang w:eastAsia="ko-KR"/>
        </w:rPr>
        <w:t>non-zero un-scheduled gap</w:t>
      </w:r>
      <w:r w:rsidR="000E08DC" w:rsidRPr="000E08DC">
        <w:rPr>
          <w:rFonts w:eastAsia="游明朝" w:hint="eastAsia"/>
          <w:b/>
          <w:kern w:val="2"/>
          <w:sz w:val="21"/>
          <w:szCs w:val="21"/>
          <w:u w:val="single"/>
          <w:lang w:eastAsia="ko-KR"/>
        </w:rPr>
        <w:t xml:space="preserve"> for extended CP</w:t>
      </w:r>
    </w:p>
    <w:p w:rsidR="000E08DC" w:rsidRPr="009E70D9" w:rsidRDefault="000E08DC" w:rsidP="000E08DC">
      <w:pPr>
        <w:pStyle w:val="a0"/>
        <w:ind w:left="328" w:hanging="328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In [2], RAN1 asks the following question:</w:t>
      </w:r>
    </w:p>
    <w:p w:rsidR="004E5C6A" w:rsidRPr="000E08DC" w:rsidRDefault="004E5C6A" w:rsidP="004E5C6A">
      <w:pPr>
        <w:autoSpaceDE w:val="0"/>
        <w:autoSpaceDN w:val="0"/>
        <w:adjustRightInd w:val="0"/>
        <w:snapToGrid w:val="0"/>
        <w:ind w:leftChars="200" w:left="400" w:firstLineChars="0" w:firstLine="0"/>
        <w:jc w:val="left"/>
        <w:rPr>
          <w:rFonts w:eastAsia="宋体"/>
          <w:i/>
          <w:sz w:val="21"/>
          <w:szCs w:val="20"/>
        </w:rPr>
      </w:pPr>
      <w:r w:rsidRPr="000E08DC">
        <w:rPr>
          <w:rFonts w:eastAsia="宋体"/>
          <w:i/>
          <w:sz w:val="21"/>
          <w:szCs w:val="20"/>
        </w:rPr>
        <w:t>RAN1 respectfully asks RAN4 to provide answer to the following question.</w:t>
      </w:r>
    </w:p>
    <w:p w:rsidR="004E5C6A" w:rsidRPr="000E08DC" w:rsidRDefault="004E5C6A" w:rsidP="004E5C6A">
      <w:pPr>
        <w:numPr>
          <w:ilvl w:val="0"/>
          <w:numId w:val="8"/>
        </w:numPr>
        <w:autoSpaceDE w:val="0"/>
        <w:autoSpaceDN w:val="0"/>
        <w:adjustRightInd w:val="0"/>
        <w:snapToGrid w:val="0"/>
        <w:ind w:leftChars="380" w:left="1120" w:firstLineChars="0"/>
        <w:jc w:val="left"/>
        <w:rPr>
          <w:rFonts w:eastAsia="宋体"/>
          <w:bCs/>
          <w:i/>
          <w:sz w:val="21"/>
          <w:szCs w:val="20"/>
          <w:lang w:val="en-GB" w:eastAsia="ja-JP"/>
        </w:rPr>
      </w:pPr>
      <w:r w:rsidRPr="000E08DC">
        <w:rPr>
          <w:rFonts w:eastAsia="宋体"/>
          <w:bCs/>
          <w:i/>
          <w:sz w:val="21"/>
          <w:szCs w:val="20"/>
          <w:lang w:val="en-GB" w:eastAsia="ja-JP"/>
        </w:rPr>
        <w:t>For extended CP, is 11-symbol the maximum length for the non-zero un-scheduled gap in-between the PUSCH transmission or PUCCH repetition, when UE is required to maintain power consistency and phase continuity?</w:t>
      </w:r>
    </w:p>
    <w:p w:rsidR="000E08DC" w:rsidRDefault="000E08DC" w:rsidP="000E08DC">
      <w:pPr>
        <w:pStyle w:val="a0"/>
        <w:ind w:firstLineChars="0" w:firstLine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O</w:t>
      </w:r>
      <w:r>
        <w:rPr>
          <w:rFonts w:eastAsiaTheme="minorEastAsia"/>
          <w:sz w:val="21"/>
          <w:szCs w:val="21"/>
          <w:lang w:eastAsia="zh-CN"/>
        </w:rPr>
        <w:t>u</w:t>
      </w:r>
      <w:r>
        <w:rPr>
          <w:rFonts w:eastAsiaTheme="minorEastAsia" w:hint="eastAsia"/>
          <w:sz w:val="21"/>
          <w:szCs w:val="21"/>
          <w:lang w:eastAsia="zh-CN"/>
        </w:rPr>
        <w:t xml:space="preserve">r proposed answer is yes, </w:t>
      </w:r>
      <w:r w:rsidRPr="000E08DC">
        <w:rPr>
          <w:rFonts w:eastAsiaTheme="minorEastAsia"/>
          <w:sz w:val="21"/>
          <w:szCs w:val="21"/>
          <w:lang w:eastAsia="zh-CN"/>
        </w:rPr>
        <w:t>11-symbol</w:t>
      </w:r>
      <w:r>
        <w:rPr>
          <w:rFonts w:eastAsiaTheme="minorEastAsia" w:hint="eastAsia"/>
          <w:sz w:val="21"/>
          <w:szCs w:val="21"/>
          <w:lang w:eastAsia="zh-CN"/>
        </w:rPr>
        <w:t xml:space="preserve"> is the </w:t>
      </w:r>
      <w:r w:rsidRPr="000E08DC">
        <w:rPr>
          <w:rFonts w:eastAsiaTheme="minorEastAsia"/>
          <w:sz w:val="21"/>
          <w:szCs w:val="21"/>
          <w:lang w:eastAsia="zh-CN"/>
        </w:rPr>
        <w:t>maximum length</w:t>
      </w:r>
      <w:r>
        <w:rPr>
          <w:rFonts w:eastAsiaTheme="minorEastAsia" w:hint="eastAsia"/>
          <w:sz w:val="21"/>
          <w:szCs w:val="21"/>
          <w:lang w:eastAsia="zh-CN"/>
        </w:rPr>
        <w:t xml:space="preserve"> of </w:t>
      </w:r>
      <w:r w:rsidRPr="000E08DC">
        <w:rPr>
          <w:rFonts w:eastAsiaTheme="minorEastAsia"/>
          <w:sz w:val="21"/>
          <w:szCs w:val="21"/>
          <w:lang w:eastAsia="zh-CN"/>
        </w:rPr>
        <w:t>non-zero un-scheduled gap</w:t>
      </w:r>
      <w:r>
        <w:rPr>
          <w:rFonts w:eastAsiaTheme="minorEastAsia" w:hint="eastAsia"/>
          <w:sz w:val="21"/>
          <w:szCs w:val="21"/>
          <w:lang w:eastAsia="zh-CN"/>
        </w:rPr>
        <w:t xml:space="preserve"> f</w:t>
      </w:r>
      <w:r w:rsidRPr="000E08DC">
        <w:rPr>
          <w:rFonts w:eastAsiaTheme="minorEastAsia"/>
          <w:sz w:val="21"/>
          <w:szCs w:val="21"/>
          <w:lang w:eastAsia="zh-CN"/>
        </w:rPr>
        <w:t>or extended CP</w:t>
      </w:r>
      <w:r>
        <w:rPr>
          <w:rFonts w:eastAsiaTheme="minorEastAsia" w:hint="eastAsia"/>
          <w:sz w:val="21"/>
          <w:szCs w:val="21"/>
          <w:lang w:eastAsia="zh-CN"/>
        </w:rPr>
        <w:t>. 13-symbol was agreed in RAN4 with the consideration to not allow slot-level un-schedule</w:t>
      </w:r>
      <w:r w:rsidR="00AD4004">
        <w:rPr>
          <w:rFonts w:eastAsiaTheme="minorEastAsia" w:hint="eastAsia"/>
          <w:sz w:val="21"/>
          <w:szCs w:val="21"/>
          <w:lang w:eastAsia="zh-CN"/>
        </w:rPr>
        <w:t>d</w:t>
      </w:r>
      <w:r>
        <w:rPr>
          <w:rFonts w:eastAsiaTheme="minorEastAsia" w:hint="eastAsia"/>
          <w:sz w:val="21"/>
          <w:szCs w:val="21"/>
          <w:lang w:eastAsia="zh-CN"/>
        </w:rPr>
        <w:t xml:space="preserve"> gap. At that time, only normal CP was considered. Following the same logic</w:t>
      </w:r>
      <w:r w:rsidR="00AD4004">
        <w:rPr>
          <w:rFonts w:eastAsiaTheme="minorEastAsia" w:hint="eastAsia"/>
          <w:sz w:val="21"/>
          <w:szCs w:val="21"/>
          <w:lang w:eastAsia="zh-CN"/>
        </w:rPr>
        <w:t xml:space="preserve"> for normal CP</w:t>
      </w:r>
      <w:r>
        <w:rPr>
          <w:rFonts w:eastAsiaTheme="minorEastAsia" w:hint="eastAsia"/>
          <w:sz w:val="21"/>
          <w:szCs w:val="21"/>
          <w:lang w:eastAsia="zh-CN"/>
        </w:rPr>
        <w:t>, 11-symbol should be agreed for extended CP.</w:t>
      </w:r>
    </w:p>
    <w:p w:rsidR="000E08DC" w:rsidRPr="000E08DC" w:rsidRDefault="000E08DC" w:rsidP="000E08DC">
      <w:pPr>
        <w:pStyle w:val="a0"/>
        <w:snapToGrid w:val="0"/>
        <w:ind w:firstLineChars="0" w:firstLine="0"/>
        <w:rPr>
          <w:i/>
          <w:sz w:val="21"/>
          <w:szCs w:val="21"/>
        </w:rPr>
      </w:pPr>
      <w:r w:rsidRPr="000E08DC">
        <w:rPr>
          <w:rFonts w:eastAsia="宋体" w:hint="eastAsia"/>
          <w:b/>
          <w:i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i/>
          <w:sz w:val="21"/>
          <w:szCs w:val="21"/>
          <w:lang w:eastAsia="zh-CN"/>
        </w:rPr>
        <w:t>2</w:t>
      </w:r>
      <w:r w:rsidRPr="000E08DC">
        <w:rPr>
          <w:rFonts w:eastAsia="宋体" w:hint="eastAsia"/>
          <w:b/>
          <w:i/>
          <w:sz w:val="21"/>
          <w:szCs w:val="21"/>
          <w:lang w:eastAsia="zh-CN"/>
        </w:rPr>
        <w:t xml:space="preserve">: </w:t>
      </w:r>
      <w:r w:rsidRPr="000E08DC">
        <w:rPr>
          <w:rFonts w:eastAsia="宋体"/>
          <w:bCs/>
          <w:i/>
          <w:sz w:val="21"/>
          <w:szCs w:val="20"/>
          <w:lang w:val="en-GB" w:eastAsia="ja-JP"/>
        </w:rPr>
        <w:t>For extended CP, 11-symbol is the maximum length for the non-zero un-scheduled gap in-between the PUSCH transmission or PUCCH repetition, when UE is required to maintain power consistency and phase continuity</w:t>
      </w:r>
      <w:r w:rsidRPr="000E08DC">
        <w:rPr>
          <w:i/>
          <w:sz w:val="21"/>
          <w:szCs w:val="21"/>
        </w:rPr>
        <w:t>.</w:t>
      </w:r>
      <w:bookmarkStart w:id="0" w:name="_GoBack"/>
      <w:bookmarkEnd w:id="0"/>
    </w:p>
    <w:p w:rsidR="007A38C0" w:rsidRDefault="007A38C0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5C7B13" w:rsidRPr="00D01B9A" w:rsidRDefault="005C7B13" w:rsidP="005C7B13">
      <w:pPr>
        <w:pStyle w:val="a0"/>
        <w:snapToGrid w:val="0"/>
        <w:ind w:firstLineChars="0" w:firstLine="0"/>
        <w:rPr>
          <w:rFonts w:eastAsia="宋体"/>
          <w:sz w:val="21"/>
          <w:szCs w:val="21"/>
          <w:lang w:eastAsia="zh-CN"/>
        </w:rPr>
      </w:pPr>
      <w:r w:rsidRPr="00DF0114">
        <w:rPr>
          <w:rFonts w:eastAsia="宋体" w:hint="eastAsia"/>
          <w:sz w:val="21"/>
          <w:szCs w:val="21"/>
          <w:lang w:eastAsia="zh-CN"/>
        </w:rPr>
        <w:t>T</w:t>
      </w:r>
      <w:r w:rsidRPr="00DF0114">
        <w:rPr>
          <w:rFonts w:eastAsia="宋体"/>
          <w:sz w:val="21"/>
          <w:szCs w:val="21"/>
          <w:lang w:eastAsia="zh-CN"/>
        </w:rPr>
        <w:t>h</w:t>
      </w:r>
      <w:r w:rsidRPr="00DF0114">
        <w:rPr>
          <w:rFonts w:eastAsia="宋体" w:hint="eastAsia"/>
          <w:sz w:val="21"/>
          <w:szCs w:val="21"/>
          <w:lang w:eastAsia="zh-CN"/>
        </w:rPr>
        <w:t>is contribution provide</w:t>
      </w:r>
      <w:r>
        <w:rPr>
          <w:rFonts w:eastAsia="宋体" w:hint="eastAsia"/>
          <w:sz w:val="21"/>
          <w:szCs w:val="21"/>
          <w:lang w:eastAsia="zh-CN"/>
        </w:rPr>
        <w:t>d</w:t>
      </w:r>
      <w:r w:rsidRPr="00DF0114">
        <w:rPr>
          <w:rFonts w:eastAsia="宋体" w:hint="eastAsia"/>
          <w:sz w:val="21"/>
          <w:szCs w:val="21"/>
          <w:lang w:eastAsia="zh-CN"/>
        </w:rPr>
        <w:t xml:space="preserve"> our views on </w:t>
      </w:r>
      <w:r w:rsidR="000E08DC">
        <w:rPr>
          <w:rFonts w:eastAsia="宋体" w:hint="eastAsia"/>
          <w:sz w:val="21"/>
          <w:szCs w:val="21"/>
          <w:lang w:eastAsia="zh-CN"/>
        </w:rPr>
        <w:t>issues for n</w:t>
      </w:r>
      <w:r w:rsidR="000E08DC" w:rsidRPr="004E5C6A">
        <w:rPr>
          <w:rFonts w:eastAsia="宋体"/>
          <w:sz w:val="21"/>
          <w:szCs w:val="21"/>
          <w:lang w:eastAsia="zh-CN"/>
        </w:rPr>
        <w:t xml:space="preserve">on-zero gap </w:t>
      </w:r>
      <w:r w:rsidR="000E08DC">
        <w:rPr>
          <w:rFonts w:eastAsia="宋体"/>
          <w:sz w:val="21"/>
          <w:szCs w:val="21"/>
          <w:lang w:eastAsia="zh-CN"/>
        </w:rPr>
        <w:t>scenarios</w:t>
      </w:r>
      <w:r>
        <w:rPr>
          <w:rFonts w:eastAsia="宋体" w:hint="eastAsia"/>
          <w:sz w:val="21"/>
          <w:szCs w:val="21"/>
          <w:lang w:eastAsia="zh-CN"/>
        </w:rPr>
        <w:t>, with the following proposals:</w:t>
      </w:r>
    </w:p>
    <w:p w:rsidR="002313CA" w:rsidRPr="009607AA" w:rsidRDefault="002313CA" w:rsidP="002313CA">
      <w:pPr>
        <w:pStyle w:val="a0"/>
        <w:snapToGrid w:val="0"/>
        <w:ind w:firstLineChars="0" w:firstLine="0"/>
        <w:rPr>
          <w:i/>
          <w:sz w:val="21"/>
          <w:szCs w:val="21"/>
        </w:rPr>
      </w:pPr>
      <w:r w:rsidRPr="009607AA">
        <w:rPr>
          <w:rFonts w:eastAsia="宋体" w:hint="eastAsia"/>
          <w:b/>
          <w:i/>
          <w:sz w:val="21"/>
          <w:szCs w:val="21"/>
          <w:lang w:eastAsia="zh-CN"/>
        </w:rPr>
        <w:t xml:space="preserve">Proposal 1: </w:t>
      </w:r>
      <w:r>
        <w:rPr>
          <w:rFonts w:eastAsia="宋体" w:hint="eastAsia"/>
          <w:i/>
          <w:sz w:val="21"/>
          <w:szCs w:val="21"/>
          <w:lang w:eastAsia="zh-CN"/>
        </w:rPr>
        <w:t>Clarify that</w:t>
      </w:r>
      <w:r w:rsidRPr="009607AA">
        <w:rPr>
          <w:rFonts w:eastAsia="宋体" w:hint="eastAsia"/>
          <w:b/>
          <w:i/>
          <w:sz w:val="21"/>
          <w:szCs w:val="21"/>
          <w:lang w:eastAsia="zh-CN"/>
        </w:rPr>
        <w:t xml:space="preserve"> </w:t>
      </w:r>
      <w:r w:rsidRPr="009607AA">
        <w:rPr>
          <w:rFonts w:eastAsiaTheme="minorEastAsia" w:hint="eastAsia"/>
          <w:i/>
          <w:sz w:val="21"/>
          <w:szCs w:val="21"/>
          <w:lang w:eastAsia="zh-CN"/>
        </w:rPr>
        <w:t>t</w:t>
      </w:r>
      <w:r w:rsidRPr="009607AA">
        <w:rPr>
          <w:i/>
          <w:sz w:val="21"/>
          <w:szCs w:val="21"/>
        </w:rPr>
        <w:t xml:space="preserve">he power for un-scheduled gap between slots in the same bundle can be either minimum output power (e.g., -40 </w:t>
      </w:r>
      <w:proofErr w:type="spellStart"/>
      <w:r w:rsidRPr="009607AA">
        <w:rPr>
          <w:i/>
          <w:sz w:val="21"/>
          <w:szCs w:val="21"/>
        </w:rPr>
        <w:t>dBm</w:t>
      </w:r>
      <w:proofErr w:type="spellEnd"/>
      <w:r w:rsidRPr="009607AA">
        <w:rPr>
          <w:i/>
          <w:sz w:val="21"/>
          <w:szCs w:val="21"/>
        </w:rPr>
        <w:t xml:space="preserve"> for small CBW) or some value in between the OFF power and minimum power.</w:t>
      </w:r>
    </w:p>
    <w:p w:rsidR="002313CA" w:rsidRPr="000E08DC" w:rsidRDefault="002313CA" w:rsidP="002313CA">
      <w:pPr>
        <w:pStyle w:val="ae"/>
        <w:widowControl/>
        <w:numPr>
          <w:ilvl w:val="1"/>
          <w:numId w:val="4"/>
        </w:numPr>
        <w:tabs>
          <w:tab w:val="left" w:pos="567"/>
        </w:tabs>
        <w:overflowPunct w:val="0"/>
        <w:autoSpaceDE w:val="0"/>
        <w:autoSpaceDN w:val="0"/>
        <w:adjustRightInd w:val="0"/>
        <w:snapToGrid w:val="0"/>
        <w:ind w:leftChars="142" w:left="567" w:firstLineChars="0" w:hanging="283"/>
        <w:jc w:val="left"/>
        <w:textAlignment w:val="baseline"/>
        <w:rPr>
          <w:i/>
          <w:szCs w:val="21"/>
        </w:rPr>
      </w:pPr>
      <w:r w:rsidRPr="000E08DC">
        <w:rPr>
          <w:i/>
          <w:szCs w:val="21"/>
        </w:rPr>
        <w:t xml:space="preserve">Note: not to define new </w:t>
      </w:r>
      <w:r>
        <w:rPr>
          <w:rFonts w:hint="eastAsia"/>
          <w:i/>
          <w:szCs w:val="21"/>
        </w:rPr>
        <w:t>power</w:t>
      </w:r>
      <w:r w:rsidRPr="000E08DC">
        <w:rPr>
          <w:i/>
          <w:szCs w:val="21"/>
        </w:rPr>
        <w:t xml:space="preserve"> requirements and just clarifies that the minimum ON power applies.</w:t>
      </w:r>
    </w:p>
    <w:p w:rsidR="000E08DC" w:rsidRPr="000E08DC" w:rsidRDefault="000E08DC" w:rsidP="000E08DC">
      <w:pPr>
        <w:pStyle w:val="a0"/>
        <w:snapToGrid w:val="0"/>
        <w:ind w:firstLineChars="0" w:firstLine="0"/>
        <w:rPr>
          <w:i/>
          <w:sz w:val="21"/>
          <w:szCs w:val="21"/>
        </w:rPr>
      </w:pPr>
      <w:r w:rsidRPr="000E08DC">
        <w:rPr>
          <w:rFonts w:eastAsia="宋体" w:hint="eastAsia"/>
          <w:b/>
          <w:i/>
          <w:sz w:val="21"/>
          <w:szCs w:val="21"/>
          <w:lang w:eastAsia="zh-CN"/>
        </w:rPr>
        <w:t xml:space="preserve">Proposal </w:t>
      </w:r>
      <w:r>
        <w:rPr>
          <w:rFonts w:eastAsia="宋体" w:hint="eastAsia"/>
          <w:b/>
          <w:i/>
          <w:sz w:val="21"/>
          <w:szCs w:val="21"/>
          <w:lang w:eastAsia="zh-CN"/>
        </w:rPr>
        <w:t>2</w:t>
      </w:r>
      <w:r w:rsidRPr="000E08DC">
        <w:rPr>
          <w:rFonts w:eastAsia="宋体" w:hint="eastAsia"/>
          <w:b/>
          <w:i/>
          <w:sz w:val="21"/>
          <w:szCs w:val="21"/>
          <w:lang w:eastAsia="zh-CN"/>
        </w:rPr>
        <w:t xml:space="preserve">: </w:t>
      </w:r>
      <w:r w:rsidRPr="000E08DC">
        <w:rPr>
          <w:rFonts w:eastAsia="宋体"/>
          <w:bCs/>
          <w:i/>
          <w:sz w:val="21"/>
          <w:szCs w:val="20"/>
          <w:lang w:val="en-GB" w:eastAsia="ja-JP"/>
        </w:rPr>
        <w:t>For extended CP, 11-symbol is the maximum length for the non-zero un-scheduled gap in-between the PUSCH transmission or PUCCH repetition, when UE is required to maintain power consistency and phase continuity</w:t>
      </w:r>
      <w:r w:rsidRPr="000E08DC">
        <w:rPr>
          <w:i/>
          <w:sz w:val="21"/>
          <w:szCs w:val="21"/>
        </w:rPr>
        <w:t>.</w:t>
      </w:r>
    </w:p>
    <w:p w:rsidR="007C7BE7" w:rsidRDefault="007C7BE7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References</w:t>
      </w:r>
    </w:p>
    <w:p w:rsidR="00F82D13" w:rsidRDefault="00F82D13" w:rsidP="00F82D13">
      <w:pPr>
        <w:pStyle w:val="2"/>
        <w:spacing w:line="252" w:lineRule="auto"/>
        <w:ind w:left="336" w:hangingChars="160" w:hanging="336"/>
      </w:pPr>
      <w:r w:rsidRPr="00DF0114">
        <w:t>R4-</w:t>
      </w:r>
      <w:r w:rsidRPr="000703E5">
        <w:t>2202418</w:t>
      </w:r>
      <w:r w:rsidRPr="00DF0114">
        <w:rPr>
          <w:rFonts w:hint="eastAsia"/>
        </w:rPr>
        <w:t xml:space="preserve">, </w:t>
      </w:r>
      <w:r w:rsidRPr="00866D06">
        <w:t>WF on phase continuity and power consistency for PUCCH and PUSCH transmissions</w:t>
      </w:r>
      <w:r w:rsidRPr="00DF0114">
        <w:rPr>
          <w:rFonts w:hint="eastAsia"/>
        </w:rPr>
        <w:t xml:space="preserve">, </w:t>
      </w:r>
      <w:r w:rsidRPr="00047C89">
        <w:t xml:space="preserve">Huawei, </w:t>
      </w:r>
      <w:proofErr w:type="spellStart"/>
      <w:r w:rsidRPr="00047C89">
        <w:t>HiSilicon</w:t>
      </w:r>
      <w:proofErr w:type="spellEnd"/>
      <w:r w:rsidRPr="00047C89">
        <w:rPr>
          <w:rFonts w:hint="eastAsia"/>
        </w:rPr>
        <w:t xml:space="preserve">, </w:t>
      </w:r>
      <w:r w:rsidRPr="005033E3">
        <w:t>RAN</w:t>
      </w:r>
      <w:r>
        <w:t>4 #10</w:t>
      </w:r>
      <w:r>
        <w:rPr>
          <w:rFonts w:hint="eastAsia"/>
        </w:rPr>
        <w:t>1</w:t>
      </w:r>
      <w:r w:rsidRPr="005033E3">
        <w:t>e</w:t>
      </w:r>
      <w:r>
        <w:rPr>
          <w:rFonts w:hint="eastAsia"/>
        </w:rPr>
        <w:t>-bis</w:t>
      </w:r>
      <w:r w:rsidRPr="005033E3">
        <w:t xml:space="preserve">, </w:t>
      </w:r>
      <w:r>
        <w:rPr>
          <w:rFonts w:hint="eastAsia"/>
        </w:rPr>
        <w:t>Jan</w:t>
      </w:r>
      <w:r w:rsidRPr="00880F92">
        <w:t xml:space="preserve"> </w:t>
      </w:r>
      <w:r w:rsidRPr="005033E3">
        <w:t>202</w:t>
      </w:r>
      <w:r>
        <w:rPr>
          <w:rFonts w:hint="eastAsia"/>
        </w:rPr>
        <w:t>2.</w:t>
      </w:r>
    </w:p>
    <w:p w:rsidR="007C7BE7" w:rsidRPr="00F82D13" w:rsidRDefault="00F82D13" w:rsidP="00F82D13">
      <w:pPr>
        <w:pStyle w:val="2"/>
        <w:spacing w:line="252" w:lineRule="auto"/>
        <w:ind w:left="336" w:hangingChars="160" w:hanging="336"/>
      </w:pPr>
      <w:r w:rsidRPr="00F82D13">
        <w:t>R1-2200773, LS on DMRS bundling for PUSCH and PUCCH</w:t>
      </w:r>
      <w:r>
        <w:rPr>
          <w:rFonts w:hint="eastAsia"/>
        </w:rPr>
        <w:t>, China Telecom,</w:t>
      </w:r>
      <w:r w:rsidRPr="00F82D13">
        <w:rPr>
          <w:rFonts w:eastAsia="MS Mincho" w:hint="eastAsia"/>
        </w:rPr>
        <w:t xml:space="preserve"> RAN1 </w:t>
      </w:r>
      <w:r w:rsidRPr="00F82D13">
        <w:t>#107e</w:t>
      </w:r>
      <w:r w:rsidRPr="00F82D13">
        <w:rPr>
          <w:rFonts w:hint="eastAsia"/>
        </w:rPr>
        <w:t xml:space="preserve"> </w:t>
      </w:r>
      <w:r w:rsidRPr="00F82D13">
        <w:rPr>
          <w:rFonts w:eastAsia="MS Mincho" w:hint="eastAsia"/>
        </w:rPr>
        <w:t>-</w:t>
      </w:r>
      <w:proofErr w:type="spellStart"/>
      <w:r w:rsidRPr="00F82D13">
        <w:rPr>
          <w:rFonts w:eastAsia="MS Mincho" w:hint="eastAsia"/>
        </w:rPr>
        <w:t>bis</w:t>
      </w:r>
      <w:proofErr w:type="spellEnd"/>
      <w:r w:rsidRPr="00F82D13">
        <w:t xml:space="preserve">, </w:t>
      </w:r>
      <w:r w:rsidRPr="00F82D13">
        <w:rPr>
          <w:rFonts w:eastAsia="MS Mincho" w:hint="eastAsia"/>
        </w:rPr>
        <w:t xml:space="preserve">Jan </w:t>
      </w:r>
      <w:r w:rsidRPr="00F82D13">
        <w:t>2022</w:t>
      </w:r>
      <w:r>
        <w:rPr>
          <w:rFonts w:eastAsiaTheme="minorEastAsia" w:hint="eastAsia"/>
        </w:rPr>
        <w:t>.</w:t>
      </w:r>
    </w:p>
    <w:sectPr w:rsidR="007C7BE7" w:rsidRPr="00F82D13" w:rsidSect="008504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61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CA7" w:rsidRDefault="00CA1CA7" w:rsidP="001301EF">
      <w:pPr>
        <w:ind w:left="312" w:hanging="312"/>
      </w:pPr>
      <w:r>
        <w:separator/>
      </w:r>
    </w:p>
  </w:endnote>
  <w:endnote w:type="continuationSeparator" w:id="0">
    <w:p w:rsidR="00CA1CA7" w:rsidRDefault="00CA1CA7" w:rsidP="001301EF">
      <w:pPr>
        <w:ind w:left="312" w:hanging="3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6"/>
      <w:ind w:left="281" w:hanging="28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Pr="00BE6497" w:rsidRDefault="00D67193" w:rsidP="00C45F2E">
    <w:pPr>
      <w:pStyle w:val="a6"/>
      <w:ind w:left="281" w:hanging="281"/>
      <w:jc w:val="center"/>
      <w:rPr>
        <w:rFonts w:eastAsia="宋体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 w:rsidR="00832164" w:rsidRPr="00832164">
      <w:rPr>
        <w:noProof/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6"/>
      <w:ind w:left="281" w:hanging="28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CA7" w:rsidRDefault="00CA1CA7" w:rsidP="00D67193">
      <w:pPr>
        <w:ind w:left="312" w:hanging="312"/>
      </w:pPr>
      <w:r>
        <w:separator/>
      </w:r>
    </w:p>
  </w:footnote>
  <w:footnote w:type="continuationSeparator" w:id="0">
    <w:p w:rsidR="00CA1CA7" w:rsidRDefault="00CA1CA7" w:rsidP="001301EF">
      <w:pPr>
        <w:ind w:left="312" w:hanging="3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4"/>
      <w:ind w:left="313" w:hanging="3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D64FB8">
    <w:pPr>
      <w:pStyle w:val="a4"/>
      <w:ind w:left="313" w:rightChars="200" w:right="400" w:hanging="3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93" w:rsidRDefault="00D67193" w:rsidP="001301EF">
    <w:pPr>
      <w:pStyle w:val="a4"/>
      <w:ind w:left="313" w:hanging="3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">
    <w:nsid w:val="50410907"/>
    <w:multiLevelType w:val="multilevel"/>
    <w:tmpl w:val="FDBC9B86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−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62AE0519"/>
    <w:multiLevelType w:val="multilevel"/>
    <w:tmpl w:val="633C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36D6E2A"/>
    <w:multiLevelType w:val="hybridMultilevel"/>
    <w:tmpl w:val="024EBBF2"/>
    <w:lvl w:ilvl="0" w:tplc="B58EB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ED18BC"/>
    <w:multiLevelType w:val="multilevel"/>
    <w:tmpl w:val="440CD9A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x-none"/>
      </w:rPr>
    </w:lvl>
    <w:lvl w:ilvl="2">
      <w:start w:val="1"/>
      <w:numFmt w:val="decimal"/>
      <w:lvlText w:val="A.%3"/>
      <w:lvlJc w:val="left"/>
      <w:pPr>
        <w:tabs>
          <w:tab w:val="num" w:pos="-5500"/>
        </w:tabs>
        <w:ind w:left="-2949" w:hanging="1304"/>
      </w:pPr>
      <w:rPr>
        <w:rFonts w:hint="eastAsia"/>
        <w:u w:val="none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8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C9"/>
    <w:rsid w:val="0000319B"/>
    <w:rsid w:val="00012071"/>
    <w:rsid w:val="000143B0"/>
    <w:rsid w:val="000143C4"/>
    <w:rsid w:val="000205E0"/>
    <w:rsid w:val="000336CB"/>
    <w:rsid w:val="000435EC"/>
    <w:rsid w:val="0005450B"/>
    <w:rsid w:val="00054600"/>
    <w:rsid w:val="0005579A"/>
    <w:rsid w:val="00057000"/>
    <w:rsid w:val="0006067F"/>
    <w:rsid w:val="00060DD8"/>
    <w:rsid w:val="00062CC1"/>
    <w:rsid w:val="000765CA"/>
    <w:rsid w:val="000825DE"/>
    <w:rsid w:val="00082AE6"/>
    <w:rsid w:val="0009287A"/>
    <w:rsid w:val="00093E94"/>
    <w:rsid w:val="000A3EEE"/>
    <w:rsid w:val="000A4608"/>
    <w:rsid w:val="000A5176"/>
    <w:rsid w:val="000A6662"/>
    <w:rsid w:val="000A70CA"/>
    <w:rsid w:val="000E08DC"/>
    <w:rsid w:val="000E3BC4"/>
    <w:rsid w:val="000F0117"/>
    <w:rsid w:val="000F12CB"/>
    <w:rsid w:val="000F1BBF"/>
    <w:rsid w:val="000F5FCE"/>
    <w:rsid w:val="000F73EF"/>
    <w:rsid w:val="00111628"/>
    <w:rsid w:val="00112668"/>
    <w:rsid w:val="00113B6E"/>
    <w:rsid w:val="00115FE5"/>
    <w:rsid w:val="00116E43"/>
    <w:rsid w:val="001210F6"/>
    <w:rsid w:val="001301EF"/>
    <w:rsid w:val="00131EBD"/>
    <w:rsid w:val="0013366D"/>
    <w:rsid w:val="001342AE"/>
    <w:rsid w:val="00134EBE"/>
    <w:rsid w:val="00144E0F"/>
    <w:rsid w:val="00152AE3"/>
    <w:rsid w:val="001566A5"/>
    <w:rsid w:val="00167066"/>
    <w:rsid w:val="00177672"/>
    <w:rsid w:val="001807D6"/>
    <w:rsid w:val="001812FC"/>
    <w:rsid w:val="001825B5"/>
    <w:rsid w:val="0018696E"/>
    <w:rsid w:val="00187D6F"/>
    <w:rsid w:val="001A39D2"/>
    <w:rsid w:val="001A3AA5"/>
    <w:rsid w:val="001A4756"/>
    <w:rsid w:val="001B119C"/>
    <w:rsid w:val="001B7E18"/>
    <w:rsid w:val="001C11F1"/>
    <w:rsid w:val="001D3BCD"/>
    <w:rsid w:val="001D48C4"/>
    <w:rsid w:val="001D62C1"/>
    <w:rsid w:val="001E055E"/>
    <w:rsid w:val="001E0CF3"/>
    <w:rsid w:val="001E2254"/>
    <w:rsid w:val="00202478"/>
    <w:rsid w:val="00203CB5"/>
    <w:rsid w:val="0020546D"/>
    <w:rsid w:val="002103C9"/>
    <w:rsid w:val="0021149D"/>
    <w:rsid w:val="00214490"/>
    <w:rsid w:val="00220904"/>
    <w:rsid w:val="00221153"/>
    <w:rsid w:val="00221708"/>
    <w:rsid w:val="00222A83"/>
    <w:rsid w:val="002262D3"/>
    <w:rsid w:val="002313CA"/>
    <w:rsid w:val="00235972"/>
    <w:rsid w:val="00244AD4"/>
    <w:rsid w:val="0024573F"/>
    <w:rsid w:val="00257024"/>
    <w:rsid w:val="002652A1"/>
    <w:rsid w:val="00272BB6"/>
    <w:rsid w:val="00277045"/>
    <w:rsid w:val="00277970"/>
    <w:rsid w:val="002903A1"/>
    <w:rsid w:val="0029190E"/>
    <w:rsid w:val="00291C88"/>
    <w:rsid w:val="00292D0D"/>
    <w:rsid w:val="00296626"/>
    <w:rsid w:val="00297005"/>
    <w:rsid w:val="002977EF"/>
    <w:rsid w:val="002A2B52"/>
    <w:rsid w:val="002A4FDA"/>
    <w:rsid w:val="002B1410"/>
    <w:rsid w:val="002B1C41"/>
    <w:rsid w:val="002B1EA8"/>
    <w:rsid w:val="002B4AF9"/>
    <w:rsid w:val="002B7392"/>
    <w:rsid w:val="002B773C"/>
    <w:rsid w:val="002C1DE6"/>
    <w:rsid w:val="002D0931"/>
    <w:rsid w:val="002D11A3"/>
    <w:rsid w:val="002D6C11"/>
    <w:rsid w:val="002E18FC"/>
    <w:rsid w:val="002E206B"/>
    <w:rsid w:val="002E43A2"/>
    <w:rsid w:val="002E4B68"/>
    <w:rsid w:val="002F00AD"/>
    <w:rsid w:val="002F71CD"/>
    <w:rsid w:val="00311CED"/>
    <w:rsid w:val="00311E83"/>
    <w:rsid w:val="00313CFB"/>
    <w:rsid w:val="00315FB6"/>
    <w:rsid w:val="003236D1"/>
    <w:rsid w:val="00323DFA"/>
    <w:rsid w:val="00325B64"/>
    <w:rsid w:val="003307C9"/>
    <w:rsid w:val="003405BA"/>
    <w:rsid w:val="00344986"/>
    <w:rsid w:val="003530B2"/>
    <w:rsid w:val="00354D94"/>
    <w:rsid w:val="00362BF3"/>
    <w:rsid w:val="0036744B"/>
    <w:rsid w:val="00373428"/>
    <w:rsid w:val="00373532"/>
    <w:rsid w:val="00380D18"/>
    <w:rsid w:val="00382342"/>
    <w:rsid w:val="00396324"/>
    <w:rsid w:val="003A18BA"/>
    <w:rsid w:val="003A3CC9"/>
    <w:rsid w:val="003A4EE8"/>
    <w:rsid w:val="003B1B88"/>
    <w:rsid w:val="003B4C22"/>
    <w:rsid w:val="003B7B8E"/>
    <w:rsid w:val="003C74A3"/>
    <w:rsid w:val="003C7C4B"/>
    <w:rsid w:val="003C7D0B"/>
    <w:rsid w:val="003E67CF"/>
    <w:rsid w:val="003F0A42"/>
    <w:rsid w:val="003F216D"/>
    <w:rsid w:val="003F3FF8"/>
    <w:rsid w:val="003F5677"/>
    <w:rsid w:val="00400E14"/>
    <w:rsid w:val="00401E6F"/>
    <w:rsid w:val="00403DC4"/>
    <w:rsid w:val="004056A9"/>
    <w:rsid w:val="00411FB5"/>
    <w:rsid w:val="00413297"/>
    <w:rsid w:val="00426117"/>
    <w:rsid w:val="00430E96"/>
    <w:rsid w:val="004314D8"/>
    <w:rsid w:val="004336E1"/>
    <w:rsid w:val="00440F19"/>
    <w:rsid w:val="00440F8A"/>
    <w:rsid w:val="00451521"/>
    <w:rsid w:val="00453837"/>
    <w:rsid w:val="00462A2B"/>
    <w:rsid w:val="00464AB8"/>
    <w:rsid w:val="0047209C"/>
    <w:rsid w:val="0047489E"/>
    <w:rsid w:val="0047539D"/>
    <w:rsid w:val="00475770"/>
    <w:rsid w:val="004771C1"/>
    <w:rsid w:val="00483FCF"/>
    <w:rsid w:val="004855E1"/>
    <w:rsid w:val="004861D0"/>
    <w:rsid w:val="00487CC4"/>
    <w:rsid w:val="00491CDE"/>
    <w:rsid w:val="004942F4"/>
    <w:rsid w:val="0049437C"/>
    <w:rsid w:val="004A1904"/>
    <w:rsid w:val="004A1F93"/>
    <w:rsid w:val="004A68DA"/>
    <w:rsid w:val="004B30E4"/>
    <w:rsid w:val="004B3C8E"/>
    <w:rsid w:val="004B4893"/>
    <w:rsid w:val="004C06BE"/>
    <w:rsid w:val="004C742C"/>
    <w:rsid w:val="004C76F1"/>
    <w:rsid w:val="004D3BD2"/>
    <w:rsid w:val="004D7C7A"/>
    <w:rsid w:val="004E2D64"/>
    <w:rsid w:val="004E45F6"/>
    <w:rsid w:val="004E5C6A"/>
    <w:rsid w:val="004E6D5E"/>
    <w:rsid w:val="004E798D"/>
    <w:rsid w:val="004F2C46"/>
    <w:rsid w:val="004F5AD7"/>
    <w:rsid w:val="004F63DA"/>
    <w:rsid w:val="004F7962"/>
    <w:rsid w:val="005033E3"/>
    <w:rsid w:val="00513285"/>
    <w:rsid w:val="005206FA"/>
    <w:rsid w:val="0052090C"/>
    <w:rsid w:val="005213F9"/>
    <w:rsid w:val="00525363"/>
    <w:rsid w:val="00525CCD"/>
    <w:rsid w:val="00534964"/>
    <w:rsid w:val="0053629E"/>
    <w:rsid w:val="00537FB0"/>
    <w:rsid w:val="00542108"/>
    <w:rsid w:val="00553BE2"/>
    <w:rsid w:val="005554D9"/>
    <w:rsid w:val="0055604C"/>
    <w:rsid w:val="00563ACB"/>
    <w:rsid w:val="0057336E"/>
    <w:rsid w:val="00574186"/>
    <w:rsid w:val="005812CF"/>
    <w:rsid w:val="005831B6"/>
    <w:rsid w:val="005842DB"/>
    <w:rsid w:val="005A181D"/>
    <w:rsid w:val="005A37FE"/>
    <w:rsid w:val="005A6F10"/>
    <w:rsid w:val="005B1A32"/>
    <w:rsid w:val="005C0E9E"/>
    <w:rsid w:val="005C2225"/>
    <w:rsid w:val="005C3136"/>
    <w:rsid w:val="005C490B"/>
    <w:rsid w:val="005C5F8A"/>
    <w:rsid w:val="005C7B13"/>
    <w:rsid w:val="005D268E"/>
    <w:rsid w:val="005D2692"/>
    <w:rsid w:val="005D52B9"/>
    <w:rsid w:val="005D6EA0"/>
    <w:rsid w:val="005F14AC"/>
    <w:rsid w:val="005F30C6"/>
    <w:rsid w:val="005F59A7"/>
    <w:rsid w:val="00601ED4"/>
    <w:rsid w:val="006026D2"/>
    <w:rsid w:val="00604C5F"/>
    <w:rsid w:val="00610F17"/>
    <w:rsid w:val="0061276E"/>
    <w:rsid w:val="00620941"/>
    <w:rsid w:val="00626841"/>
    <w:rsid w:val="00626BEA"/>
    <w:rsid w:val="0063266B"/>
    <w:rsid w:val="00634B10"/>
    <w:rsid w:val="00636B46"/>
    <w:rsid w:val="00642C7F"/>
    <w:rsid w:val="00644A0F"/>
    <w:rsid w:val="0064712F"/>
    <w:rsid w:val="0065176D"/>
    <w:rsid w:val="006602BC"/>
    <w:rsid w:val="00662D15"/>
    <w:rsid w:val="006648B3"/>
    <w:rsid w:val="00667B53"/>
    <w:rsid w:val="006744F1"/>
    <w:rsid w:val="006751CA"/>
    <w:rsid w:val="006A2031"/>
    <w:rsid w:val="006A50A8"/>
    <w:rsid w:val="006A7732"/>
    <w:rsid w:val="006A7A26"/>
    <w:rsid w:val="006A7B76"/>
    <w:rsid w:val="006B5DB0"/>
    <w:rsid w:val="006C1AAF"/>
    <w:rsid w:val="006C3E17"/>
    <w:rsid w:val="006D2D86"/>
    <w:rsid w:val="006D53EC"/>
    <w:rsid w:val="006D5FBB"/>
    <w:rsid w:val="006D73B0"/>
    <w:rsid w:val="006E12C8"/>
    <w:rsid w:val="006E730C"/>
    <w:rsid w:val="006F2F4C"/>
    <w:rsid w:val="00707A95"/>
    <w:rsid w:val="00711EE3"/>
    <w:rsid w:val="00712914"/>
    <w:rsid w:val="007158FE"/>
    <w:rsid w:val="00716505"/>
    <w:rsid w:val="0071766B"/>
    <w:rsid w:val="007207EA"/>
    <w:rsid w:val="00724D3E"/>
    <w:rsid w:val="00725D3D"/>
    <w:rsid w:val="00735317"/>
    <w:rsid w:val="00736A47"/>
    <w:rsid w:val="007445B4"/>
    <w:rsid w:val="00744F74"/>
    <w:rsid w:val="00752092"/>
    <w:rsid w:val="007522C7"/>
    <w:rsid w:val="007604D5"/>
    <w:rsid w:val="007621DE"/>
    <w:rsid w:val="00770359"/>
    <w:rsid w:val="00770427"/>
    <w:rsid w:val="00770E5C"/>
    <w:rsid w:val="007741DD"/>
    <w:rsid w:val="00785792"/>
    <w:rsid w:val="00792469"/>
    <w:rsid w:val="0079283F"/>
    <w:rsid w:val="00794C8D"/>
    <w:rsid w:val="00797DA6"/>
    <w:rsid w:val="007A38C0"/>
    <w:rsid w:val="007A4082"/>
    <w:rsid w:val="007A614F"/>
    <w:rsid w:val="007B0B98"/>
    <w:rsid w:val="007B0F40"/>
    <w:rsid w:val="007B338F"/>
    <w:rsid w:val="007C77ED"/>
    <w:rsid w:val="007C7BE7"/>
    <w:rsid w:val="007D34FC"/>
    <w:rsid w:val="007D3771"/>
    <w:rsid w:val="007D47D8"/>
    <w:rsid w:val="007D4F3F"/>
    <w:rsid w:val="007D54C8"/>
    <w:rsid w:val="007F7C66"/>
    <w:rsid w:val="00802457"/>
    <w:rsid w:val="00803364"/>
    <w:rsid w:val="00806282"/>
    <w:rsid w:val="00813645"/>
    <w:rsid w:val="008151DB"/>
    <w:rsid w:val="0082142A"/>
    <w:rsid w:val="00832164"/>
    <w:rsid w:val="00833E01"/>
    <w:rsid w:val="008371E0"/>
    <w:rsid w:val="008504F6"/>
    <w:rsid w:val="00851DBD"/>
    <w:rsid w:val="00853AE8"/>
    <w:rsid w:val="00855759"/>
    <w:rsid w:val="00866D06"/>
    <w:rsid w:val="00871A08"/>
    <w:rsid w:val="00872B3E"/>
    <w:rsid w:val="008769B1"/>
    <w:rsid w:val="00880F92"/>
    <w:rsid w:val="00882156"/>
    <w:rsid w:val="008855F3"/>
    <w:rsid w:val="008859E4"/>
    <w:rsid w:val="00893094"/>
    <w:rsid w:val="00895F83"/>
    <w:rsid w:val="008A2BCE"/>
    <w:rsid w:val="008A720F"/>
    <w:rsid w:val="008B356C"/>
    <w:rsid w:val="008C0201"/>
    <w:rsid w:val="008C0E12"/>
    <w:rsid w:val="008C0F24"/>
    <w:rsid w:val="008C2413"/>
    <w:rsid w:val="008D2387"/>
    <w:rsid w:val="008D552C"/>
    <w:rsid w:val="008D78EF"/>
    <w:rsid w:val="008E4F0D"/>
    <w:rsid w:val="008F0593"/>
    <w:rsid w:val="008F10AE"/>
    <w:rsid w:val="008F6808"/>
    <w:rsid w:val="00906EC6"/>
    <w:rsid w:val="00911313"/>
    <w:rsid w:val="00917ACC"/>
    <w:rsid w:val="00923D11"/>
    <w:rsid w:val="00930BE4"/>
    <w:rsid w:val="00931063"/>
    <w:rsid w:val="00932184"/>
    <w:rsid w:val="009359E9"/>
    <w:rsid w:val="009370D4"/>
    <w:rsid w:val="00952DA7"/>
    <w:rsid w:val="00953B12"/>
    <w:rsid w:val="009607AA"/>
    <w:rsid w:val="0096399F"/>
    <w:rsid w:val="00964A0E"/>
    <w:rsid w:val="00965ED5"/>
    <w:rsid w:val="00967CC2"/>
    <w:rsid w:val="00967F40"/>
    <w:rsid w:val="00973DFA"/>
    <w:rsid w:val="00976C5F"/>
    <w:rsid w:val="00987B51"/>
    <w:rsid w:val="00987BB5"/>
    <w:rsid w:val="009A20FD"/>
    <w:rsid w:val="009A2C63"/>
    <w:rsid w:val="009A5DB2"/>
    <w:rsid w:val="009A7471"/>
    <w:rsid w:val="009B0387"/>
    <w:rsid w:val="009B74F6"/>
    <w:rsid w:val="009C2FA6"/>
    <w:rsid w:val="009C724F"/>
    <w:rsid w:val="009D0F08"/>
    <w:rsid w:val="009E02AC"/>
    <w:rsid w:val="009E1A59"/>
    <w:rsid w:val="009E4618"/>
    <w:rsid w:val="009E5DC9"/>
    <w:rsid w:val="009E70D9"/>
    <w:rsid w:val="009F4BD1"/>
    <w:rsid w:val="009F61A3"/>
    <w:rsid w:val="009F61DD"/>
    <w:rsid w:val="00A00564"/>
    <w:rsid w:val="00A027D9"/>
    <w:rsid w:val="00A03AF4"/>
    <w:rsid w:val="00A04351"/>
    <w:rsid w:val="00A07F2C"/>
    <w:rsid w:val="00A229CC"/>
    <w:rsid w:val="00A2475E"/>
    <w:rsid w:val="00A26F99"/>
    <w:rsid w:val="00A31ECA"/>
    <w:rsid w:val="00A4288C"/>
    <w:rsid w:val="00A43C1B"/>
    <w:rsid w:val="00A43C79"/>
    <w:rsid w:val="00A459B9"/>
    <w:rsid w:val="00A47BAD"/>
    <w:rsid w:val="00A55022"/>
    <w:rsid w:val="00A63E15"/>
    <w:rsid w:val="00A84FB8"/>
    <w:rsid w:val="00A84FEE"/>
    <w:rsid w:val="00A91E45"/>
    <w:rsid w:val="00AA585D"/>
    <w:rsid w:val="00AA75F3"/>
    <w:rsid w:val="00AB1C5B"/>
    <w:rsid w:val="00AB2337"/>
    <w:rsid w:val="00AC28CB"/>
    <w:rsid w:val="00AC3379"/>
    <w:rsid w:val="00AC4A0F"/>
    <w:rsid w:val="00AD077B"/>
    <w:rsid w:val="00AD4004"/>
    <w:rsid w:val="00AD50D3"/>
    <w:rsid w:val="00AE40BE"/>
    <w:rsid w:val="00AE5BAE"/>
    <w:rsid w:val="00AE60C4"/>
    <w:rsid w:val="00AE7064"/>
    <w:rsid w:val="00AF0415"/>
    <w:rsid w:val="00AF3DA6"/>
    <w:rsid w:val="00AF52EC"/>
    <w:rsid w:val="00B04C69"/>
    <w:rsid w:val="00B05B27"/>
    <w:rsid w:val="00B11FCB"/>
    <w:rsid w:val="00B1571C"/>
    <w:rsid w:val="00B16C33"/>
    <w:rsid w:val="00B21A13"/>
    <w:rsid w:val="00B2551B"/>
    <w:rsid w:val="00B27A10"/>
    <w:rsid w:val="00B36816"/>
    <w:rsid w:val="00B36FAA"/>
    <w:rsid w:val="00B374F6"/>
    <w:rsid w:val="00B44F6C"/>
    <w:rsid w:val="00B4548A"/>
    <w:rsid w:val="00B46EE9"/>
    <w:rsid w:val="00B5457B"/>
    <w:rsid w:val="00B65BCC"/>
    <w:rsid w:val="00B729AF"/>
    <w:rsid w:val="00B7640B"/>
    <w:rsid w:val="00BA426B"/>
    <w:rsid w:val="00BA563F"/>
    <w:rsid w:val="00BA6413"/>
    <w:rsid w:val="00BA7364"/>
    <w:rsid w:val="00BB464E"/>
    <w:rsid w:val="00BC394D"/>
    <w:rsid w:val="00BC4A68"/>
    <w:rsid w:val="00BD56E3"/>
    <w:rsid w:val="00BE11F1"/>
    <w:rsid w:val="00BE3EB0"/>
    <w:rsid w:val="00BE40E7"/>
    <w:rsid w:val="00BE578A"/>
    <w:rsid w:val="00BE6497"/>
    <w:rsid w:val="00BF4CFC"/>
    <w:rsid w:val="00C001CB"/>
    <w:rsid w:val="00C01E68"/>
    <w:rsid w:val="00C0497F"/>
    <w:rsid w:val="00C10615"/>
    <w:rsid w:val="00C12061"/>
    <w:rsid w:val="00C22E84"/>
    <w:rsid w:val="00C248D6"/>
    <w:rsid w:val="00C30D6B"/>
    <w:rsid w:val="00C30E29"/>
    <w:rsid w:val="00C31D75"/>
    <w:rsid w:val="00C347DB"/>
    <w:rsid w:val="00C36937"/>
    <w:rsid w:val="00C40BAE"/>
    <w:rsid w:val="00C4352D"/>
    <w:rsid w:val="00C45F2E"/>
    <w:rsid w:val="00C46132"/>
    <w:rsid w:val="00C47821"/>
    <w:rsid w:val="00C50DD2"/>
    <w:rsid w:val="00C5320D"/>
    <w:rsid w:val="00C54124"/>
    <w:rsid w:val="00C629E8"/>
    <w:rsid w:val="00C62D24"/>
    <w:rsid w:val="00C62F3F"/>
    <w:rsid w:val="00C67087"/>
    <w:rsid w:val="00C73FB9"/>
    <w:rsid w:val="00C74232"/>
    <w:rsid w:val="00C80BA8"/>
    <w:rsid w:val="00C81D96"/>
    <w:rsid w:val="00C860A7"/>
    <w:rsid w:val="00C876D6"/>
    <w:rsid w:val="00C90D60"/>
    <w:rsid w:val="00C9381E"/>
    <w:rsid w:val="00C94345"/>
    <w:rsid w:val="00C947FE"/>
    <w:rsid w:val="00C9616B"/>
    <w:rsid w:val="00CA061B"/>
    <w:rsid w:val="00CA1CA7"/>
    <w:rsid w:val="00CB01BF"/>
    <w:rsid w:val="00CB062E"/>
    <w:rsid w:val="00CB43DB"/>
    <w:rsid w:val="00CB68FA"/>
    <w:rsid w:val="00CC1E6A"/>
    <w:rsid w:val="00CC4652"/>
    <w:rsid w:val="00CC6444"/>
    <w:rsid w:val="00CD0C22"/>
    <w:rsid w:val="00CD106C"/>
    <w:rsid w:val="00CD2825"/>
    <w:rsid w:val="00CD42D1"/>
    <w:rsid w:val="00CF366D"/>
    <w:rsid w:val="00CF7641"/>
    <w:rsid w:val="00D05422"/>
    <w:rsid w:val="00D0579C"/>
    <w:rsid w:val="00D102B8"/>
    <w:rsid w:val="00D1256E"/>
    <w:rsid w:val="00D12C37"/>
    <w:rsid w:val="00D1499B"/>
    <w:rsid w:val="00D22D4E"/>
    <w:rsid w:val="00D40473"/>
    <w:rsid w:val="00D45BE6"/>
    <w:rsid w:val="00D53C55"/>
    <w:rsid w:val="00D57188"/>
    <w:rsid w:val="00D61175"/>
    <w:rsid w:val="00D64FB8"/>
    <w:rsid w:val="00D67193"/>
    <w:rsid w:val="00D7209E"/>
    <w:rsid w:val="00D73D65"/>
    <w:rsid w:val="00D757AD"/>
    <w:rsid w:val="00D869E5"/>
    <w:rsid w:val="00D8757F"/>
    <w:rsid w:val="00DA080B"/>
    <w:rsid w:val="00DA2ABD"/>
    <w:rsid w:val="00DB25D3"/>
    <w:rsid w:val="00DB39E1"/>
    <w:rsid w:val="00DB4DD7"/>
    <w:rsid w:val="00DB54BB"/>
    <w:rsid w:val="00DC7DE7"/>
    <w:rsid w:val="00DC7F96"/>
    <w:rsid w:val="00DD6289"/>
    <w:rsid w:val="00DE1849"/>
    <w:rsid w:val="00DE5DBB"/>
    <w:rsid w:val="00DE7580"/>
    <w:rsid w:val="00DF238C"/>
    <w:rsid w:val="00E120A1"/>
    <w:rsid w:val="00E21CF3"/>
    <w:rsid w:val="00E27F37"/>
    <w:rsid w:val="00E33DB3"/>
    <w:rsid w:val="00E4393A"/>
    <w:rsid w:val="00E470D0"/>
    <w:rsid w:val="00E53659"/>
    <w:rsid w:val="00E53A0C"/>
    <w:rsid w:val="00E60D48"/>
    <w:rsid w:val="00E6177B"/>
    <w:rsid w:val="00E63814"/>
    <w:rsid w:val="00E67185"/>
    <w:rsid w:val="00E67691"/>
    <w:rsid w:val="00E71FFF"/>
    <w:rsid w:val="00E863FD"/>
    <w:rsid w:val="00E911DB"/>
    <w:rsid w:val="00EB08B9"/>
    <w:rsid w:val="00EB0D23"/>
    <w:rsid w:val="00EC22D6"/>
    <w:rsid w:val="00EC40B8"/>
    <w:rsid w:val="00EE5482"/>
    <w:rsid w:val="00EE5EF5"/>
    <w:rsid w:val="00EF088B"/>
    <w:rsid w:val="00EF3806"/>
    <w:rsid w:val="00EF3CBE"/>
    <w:rsid w:val="00EF4B95"/>
    <w:rsid w:val="00EF602E"/>
    <w:rsid w:val="00EF6B74"/>
    <w:rsid w:val="00EF7BEB"/>
    <w:rsid w:val="00F02FC9"/>
    <w:rsid w:val="00F10DFC"/>
    <w:rsid w:val="00F117CE"/>
    <w:rsid w:val="00F23359"/>
    <w:rsid w:val="00F244D7"/>
    <w:rsid w:val="00F24F48"/>
    <w:rsid w:val="00F300F5"/>
    <w:rsid w:val="00F3326B"/>
    <w:rsid w:val="00F36ADC"/>
    <w:rsid w:val="00F41495"/>
    <w:rsid w:val="00F424E1"/>
    <w:rsid w:val="00F512C7"/>
    <w:rsid w:val="00F62DD2"/>
    <w:rsid w:val="00F64C52"/>
    <w:rsid w:val="00F675BB"/>
    <w:rsid w:val="00F70364"/>
    <w:rsid w:val="00F73F48"/>
    <w:rsid w:val="00F8144B"/>
    <w:rsid w:val="00F82D13"/>
    <w:rsid w:val="00F83592"/>
    <w:rsid w:val="00F86B6E"/>
    <w:rsid w:val="00F95BD6"/>
    <w:rsid w:val="00F9712C"/>
    <w:rsid w:val="00F973D1"/>
    <w:rsid w:val="00FA280D"/>
    <w:rsid w:val="00FA4F7F"/>
    <w:rsid w:val="00FA5DD9"/>
    <w:rsid w:val="00FA7E0C"/>
    <w:rsid w:val="00FB3775"/>
    <w:rsid w:val="00FC05CC"/>
    <w:rsid w:val="00FC118A"/>
    <w:rsid w:val="00FC2FA3"/>
    <w:rsid w:val="00FC6F95"/>
    <w:rsid w:val="00FD121D"/>
    <w:rsid w:val="00FD1502"/>
    <w:rsid w:val="00FD3A22"/>
    <w:rsid w:val="00FD758B"/>
    <w:rsid w:val="00FE0E19"/>
    <w:rsid w:val="00FE158B"/>
    <w:rsid w:val="00FE30EF"/>
    <w:rsid w:val="00FE44A0"/>
    <w:rsid w:val="00FE5221"/>
    <w:rsid w:val="00FE57A6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Char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MS Mincho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MS Mincho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3A3CC9"/>
    <w:rPr>
      <w:rFonts w:ascii="Helvetica" w:eastAsia="MS Mincho" w:hAnsi="Helvetica"/>
      <w:b/>
      <w:bCs/>
      <w:kern w:val="32"/>
      <w:sz w:val="28"/>
      <w:szCs w:val="32"/>
      <w:lang w:val="x-none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link w:val="20"/>
    <w:rsid w:val="003A3CC9"/>
    <w:rPr>
      <w:rFonts w:ascii="Helvetica" w:eastAsia="MS Mincho" w:hAnsi="Helvetica"/>
      <w:b/>
      <w:bCs/>
      <w:iCs/>
      <w:szCs w:val="28"/>
      <w:lang w:val="x-none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3A3CC9"/>
    <w:rPr>
      <w:rFonts w:ascii="Arial" w:eastAsia="MS Mincho" w:hAnsi="Arial"/>
      <w:b/>
      <w:bCs/>
      <w:sz w:val="26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3A3CC9"/>
    <w:rPr>
      <w:rFonts w:ascii="Times New Roman" w:eastAsia="MS Mincho" w:hAnsi="Times New Roman"/>
      <w:b/>
      <w:bCs/>
      <w:sz w:val="28"/>
      <w:szCs w:val="28"/>
      <w:lang w:val="x-none" w:eastAsia="en-US"/>
    </w:rPr>
  </w:style>
  <w:style w:type="character" w:customStyle="1" w:styleId="5Char">
    <w:name w:val="标题 5 Char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Char"/>
    <w:rsid w:val="003A3CC9"/>
    <w:rPr>
      <w:rFonts w:eastAsia="MS Mincho"/>
      <w:lang w:val="x-none"/>
    </w:rPr>
  </w:style>
  <w:style w:type="character" w:customStyle="1" w:styleId="Char">
    <w:name w:val="正文文本 Char"/>
    <w:aliases w:val="bt Char,AvtalBrödtext Char, ändrad Char,ändrad Char"/>
    <w:link w:val="a0"/>
    <w:rsid w:val="003A3CC9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3A3CC9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A3CC9"/>
    <w:rPr>
      <w:rFonts w:ascii="Arial" w:eastAsia="MS Mincho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5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宋体"/>
      <w:sz w:val="21"/>
      <w:szCs w:val="21"/>
      <w:lang w:eastAsia="zh-CN"/>
    </w:rPr>
  </w:style>
  <w:style w:type="paragraph" w:styleId="a6">
    <w:name w:val="footer"/>
    <w:basedOn w:val="a"/>
    <w:link w:val="Char1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Char1">
    <w:name w:val="页脚 Char"/>
    <w:link w:val="a6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7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a"/>
    <w:link w:val="TACChar"/>
    <w:qFormat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  <w:szCs w:val="20"/>
      <w:lang w:val="en-GB" w:eastAsia="ja-JP"/>
    </w:rPr>
  </w:style>
  <w:style w:type="paragraph" w:customStyle="1" w:styleId="B1">
    <w:name w:val="B1"/>
    <w:basedOn w:val="a5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Char2">
    <w:name w:val="批注框文本 Char"/>
    <w:link w:val="a8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9">
    <w:name w:val="Document Map"/>
    <w:basedOn w:val="a"/>
    <w:link w:val="Char3"/>
    <w:uiPriority w:val="99"/>
    <w:semiHidden/>
    <w:unhideWhenUsed/>
    <w:rsid w:val="003A3CC9"/>
    <w:rPr>
      <w:rFonts w:ascii="宋体" w:eastAsia="宋体"/>
      <w:sz w:val="18"/>
      <w:szCs w:val="18"/>
      <w:lang w:val="x-none"/>
    </w:rPr>
  </w:style>
  <w:style w:type="character" w:customStyle="1" w:styleId="Char3">
    <w:name w:val="文档结构图 Char"/>
    <w:link w:val="a9"/>
    <w:uiPriority w:val="99"/>
    <w:semiHidden/>
    <w:rsid w:val="003A3CC9"/>
    <w:rPr>
      <w:rFonts w:ascii="宋体" w:eastAsia="宋体" w:hAnsi="Times New Roman" w:cs="Times New Roman"/>
      <w:kern w:val="0"/>
      <w:sz w:val="18"/>
      <w:szCs w:val="18"/>
      <w:lang w:val="x-none" w:eastAsia="en-US"/>
    </w:rPr>
  </w:style>
  <w:style w:type="table" w:styleId="aa">
    <w:name w:val="Table Grid"/>
    <w:basedOn w:val="a2"/>
    <w:uiPriority w:val="59"/>
    <w:rsid w:val="003A3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3A3CC9"/>
    <w:rPr>
      <w:lang w:val="x-none"/>
    </w:rPr>
  </w:style>
  <w:style w:type="character" w:customStyle="1" w:styleId="Char4">
    <w:name w:val="批注文字 Char"/>
    <w:link w:val="ac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3A3CC9"/>
    <w:rPr>
      <w:b/>
      <w:bCs/>
    </w:rPr>
  </w:style>
  <w:style w:type="character" w:customStyle="1" w:styleId="Char5">
    <w:name w:val="批注主题 Char"/>
    <w:link w:val="ad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3A3CC9"/>
    <w:rPr>
      <w:rFonts w:eastAsia="MS Mincho"/>
      <w:b/>
      <w:lang w:eastAsia="ko-KR"/>
    </w:rPr>
  </w:style>
  <w:style w:type="paragraph" w:customStyle="1" w:styleId="TH">
    <w:name w:val="TH"/>
    <w:basedOn w:val="a"/>
    <w:link w:val="THChar"/>
    <w:qFormat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Cs w:val="20"/>
      <w:lang w:val="en-GB" w:eastAsia="ko-KR"/>
    </w:rPr>
  </w:style>
  <w:style w:type="character" w:customStyle="1" w:styleId="THChar">
    <w:name w:val="TH Char"/>
    <w:link w:val="TH"/>
    <w:qFormat/>
    <w:rsid w:val="003A3CC9"/>
    <w:rPr>
      <w:rFonts w:ascii="Arial" w:eastAsia="MS Mincho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Char6"/>
    <w:uiPriority w:val="34"/>
    <w:qFormat/>
    <w:rsid w:val="003A3CC9"/>
    <w:pPr>
      <w:widowControl w:val="0"/>
      <w:ind w:firstLineChars="200" w:firstLine="420"/>
    </w:pPr>
    <w:rPr>
      <w:rFonts w:eastAsia="宋体"/>
      <w:kern w:val="2"/>
      <w:sz w:val="21"/>
      <w:lang w:eastAsia="zh-CN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e"/>
    <w:uiPriority w:val="34"/>
    <w:qFormat/>
    <w:rsid w:val="003A3CC9"/>
    <w:rPr>
      <w:rFonts w:ascii="Times New Roman" w:eastAsia="宋体" w:hAnsi="Times New Roman" w:cs="Times New Roman"/>
      <w:szCs w:val="24"/>
    </w:rPr>
  </w:style>
  <w:style w:type="paragraph" w:styleId="af">
    <w:name w:val="caption"/>
    <w:aliases w:val="cap,cap Char,Caption Char1 Char,cap Char Char1,Caption Char Char1 Char,cap Char2"/>
    <w:basedOn w:val="a"/>
    <w:next w:val="a"/>
    <w:link w:val="Char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Cs w:val="20"/>
      <w:lang w:val="en-GB" w:eastAsia="x-none"/>
    </w:rPr>
  </w:style>
  <w:style w:type="character" w:customStyle="1" w:styleId="Char7">
    <w:name w:val="题注 Char"/>
    <w:aliases w:val="cap Char1,cap Char Char,Caption Char1 Char Char,cap Char Char1 Char,Caption Char Char1 Char Char,cap Char2 Char"/>
    <w:link w:val="af"/>
    <w:rsid w:val="003A3CC9"/>
    <w:rPr>
      <w:rFonts w:ascii="Times New Roman" w:eastAsia="宋体" w:hAnsi="Times New Roman" w:cs="Times New Roman"/>
      <w:b/>
      <w:bCs/>
      <w:kern w:val="0"/>
      <w:sz w:val="20"/>
      <w:szCs w:val="20"/>
      <w:lang w:val="en-GB" w:eastAsia="x-none"/>
    </w:rPr>
  </w:style>
  <w:style w:type="character" w:styleId="af0">
    <w:name w:val="Hyperlink"/>
    <w:rsid w:val="003A3CC9"/>
    <w:rPr>
      <w:color w:val="0000FF"/>
      <w:u w:val="single"/>
    </w:rPr>
  </w:style>
  <w:style w:type="paragraph" w:styleId="af1">
    <w:name w:val="List Bullet"/>
    <w:basedOn w:val="a5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paragraph" w:styleId="40">
    <w:name w:val="toc 4"/>
    <w:basedOn w:val="30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宋体"/>
      <w:noProof/>
      <w:szCs w:val="20"/>
      <w:lang w:val="en-GB" w:eastAsia="ja-JP"/>
    </w:rPr>
  </w:style>
  <w:style w:type="paragraph" w:styleId="30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1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2">
    <w:name w:val="Plain Text"/>
    <w:basedOn w:val="a"/>
    <w:link w:val="Char8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Char8">
    <w:name w:val="纯文本 Char"/>
    <w:link w:val="af2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3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等线" w:hAnsi="Arial"/>
      <w:b/>
      <w:color w:val="0000FF"/>
      <w:szCs w:val="20"/>
      <w:u w:val="single"/>
      <w:lang w:val="en-GB"/>
    </w:rPr>
  </w:style>
  <w:style w:type="character" w:customStyle="1" w:styleId="af3">
    <w:name w:val="页眉 字符"/>
    <w:semiHidden/>
    <w:rsid w:val="00BE3EB0"/>
    <w:rPr>
      <w:lang w:val="en-GB" w:eastAsia="en-US"/>
    </w:rPr>
  </w:style>
  <w:style w:type="character" w:customStyle="1" w:styleId="af4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宋体" w:hAnsi="宋体" w:cs="宋体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  <w:style w:type="paragraph" w:customStyle="1" w:styleId="Default">
    <w:name w:val="Default"/>
    <w:rsid w:val="00AF52E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locked/>
    <w:rsid w:val="00115FE5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15FE5"/>
    <w:pPr>
      <w:keepNext/>
      <w:keepLines/>
      <w:spacing w:after="0"/>
      <w:ind w:left="851" w:firstLineChars="0" w:hanging="851"/>
      <w:jc w:val="left"/>
    </w:pPr>
    <w:rPr>
      <w:rFonts w:ascii="Arial" w:eastAsia="宋体" w:hAnsi="Arial" w:cs="Arial"/>
      <w:sz w:val="18"/>
      <w:szCs w:val="20"/>
    </w:rPr>
  </w:style>
  <w:style w:type="character" w:customStyle="1" w:styleId="TAHCar">
    <w:name w:val="TAH Car"/>
    <w:link w:val="TAH"/>
    <w:qFormat/>
    <w:locked/>
    <w:rsid w:val="00115FE5"/>
    <w:rPr>
      <w:rFonts w:ascii="Arial" w:eastAsia="MS Mincho" w:hAnsi="Arial"/>
      <w:b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Char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MS Mincho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MS Mincho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3A3CC9"/>
    <w:rPr>
      <w:rFonts w:ascii="Helvetica" w:eastAsia="MS Mincho" w:hAnsi="Helvetica"/>
      <w:b/>
      <w:bCs/>
      <w:kern w:val="32"/>
      <w:sz w:val="28"/>
      <w:szCs w:val="32"/>
      <w:lang w:val="x-none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link w:val="20"/>
    <w:rsid w:val="003A3CC9"/>
    <w:rPr>
      <w:rFonts w:ascii="Helvetica" w:eastAsia="MS Mincho" w:hAnsi="Helvetica"/>
      <w:b/>
      <w:bCs/>
      <w:iCs/>
      <w:szCs w:val="28"/>
      <w:lang w:val="x-none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3A3CC9"/>
    <w:rPr>
      <w:rFonts w:ascii="Arial" w:eastAsia="MS Mincho" w:hAnsi="Arial"/>
      <w:b/>
      <w:bCs/>
      <w:sz w:val="26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3A3CC9"/>
    <w:rPr>
      <w:rFonts w:ascii="Times New Roman" w:eastAsia="MS Mincho" w:hAnsi="Times New Roman"/>
      <w:b/>
      <w:bCs/>
      <w:sz w:val="28"/>
      <w:szCs w:val="28"/>
      <w:lang w:val="x-none" w:eastAsia="en-US"/>
    </w:rPr>
  </w:style>
  <w:style w:type="character" w:customStyle="1" w:styleId="5Char">
    <w:name w:val="标题 5 Char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Char"/>
    <w:rsid w:val="003A3CC9"/>
    <w:rPr>
      <w:rFonts w:eastAsia="MS Mincho"/>
      <w:lang w:val="x-none"/>
    </w:rPr>
  </w:style>
  <w:style w:type="character" w:customStyle="1" w:styleId="Char">
    <w:name w:val="正文文本 Char"/>
    <w:aliases w:val="bt Char,AvtalBrödtext Char, ändrad Char,ändrad Char"/>
    <w:link w:val="a0"/>
    <w:rsid w:val="003A3CC9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3A3CC9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A3CC9"/>
    <w:rPr>
      <w:rFonts w:ascii="Arial" w:eastAsia="MS Mincho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5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宋体"/>
      <w:sz w:val="21"/>
      <w:szCs w:val="21"/>
      <w:lang w:eastAsia="zh-CN"/>
    </w:rPr>
  </w:style>
  <w:style w:type="paragraph" w:styleId="a6">
    <w:name w:val="footer"/>
    <w:basedOn w:val="a"/>
    <w:link w:val="Char1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Char1">
    <w:name w:val="页脚 Char"/>
    <w:link w:val="a6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7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a"/>
    <w:link w:val="TACChar"/>
    <w:qFormat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noProof/>
      <w:szCs w:val="20"/>
      <w:lang w:val="en-GB" w:eastAsia="ja-JP"/>
    </w:rPr>
  </w:style>
  <w:style w:type="paragraph" w:customStyle="1" w:styleId="B1">
    <w:name w:val="B1"/>
    <w:basedOn w:val="a5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5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Char2">
    <w:name w:val="批注框文本 Char"/>
    <w:link w:val="a8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9">
    <w:name w:val="Document Map"/>
    <w:basedOn w:val="a"/>
    <w:link w:val="Char3"/>
    <w:uiPriority w:val="99"/>
    <w:semiHidden/>
    <w:unhideWhenUsed/>
    <w:rsid w:val="003A3CC9"/>
    <w:rPr>
      <w:rFonts w:ascii="宋体" w:eastAsia="宋体"/>
      <w:sz w:val="18"/>
      <w:szCs w:val="18"/>
      <w:lang w:val="x-none"/>
    </w:rPr>
  </w:style>
  <w:style w:type="character" w:customStyle="1" w:styleId="Char3">
    <w:name w:val="文档结构图 Char"/>
    <w:link w:val="a9"/>
    <w:uiPriority w:val="99"/>
    <w:semiHidden/>
    <w:rsid w:val="003A3CC9"/>
    <w:rPr>
      <w:rFonts w:ascii="宋体" w:eastAsia="宋体" w:hAnsi="Times New Roman" w:cs="Times New Roman"/>
      <w:kern w:val="0"/>
      <w:sz w:val="18"/>
      <w:szCs w:val="18"/>
      <w:lang w:val="x-none" w:eastAsia="en-US"/>
    </w:rPr>
  </w:style>
  <w:style w:type="table" w:styleId="aa">
    <w:name w:val="Table Grid"/>
    <w:basedOn w:val="a2"/>
    <w:uiPriority w:val="59"/>
    <w:rsid w:val="003A3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3A3CC9"/>
    <w:rPr>
      <w:lang w:val="x-none"/>
    </w:rPr>
  </w:style>
  <w:style w:type="character" w:customStyle="1" w:styleId="Char4">
    <w:name w:val="批注文字 Char"/>
    <w:link w:val="ac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3A3CC9"/>
    <w:rPr>
      <w:b/>
      <w:bCs/>
    </w:rPr>
  </w:style>
  <w:style w:type="character" w:customStyle="1" w:styleId="Char5">
    <w:name w:val="批注主题 Char"/>
    <w:link w:val="ad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3A3CC9"/>
    <w:rPr>
      <w:rFonts w:eastAsia="MS Mincho"/>
      <w:b/>
      <w:lang w:eastAsia="ko-KR"/>
    </w:rPr>
  </w:style>
  <w:style w:type="paragraph" w:customStyle="1" w:styleId="TH">
    <w:name w:val="TH"/>
    <w:basedOn w:val="a"/>
    <w:link w:val="THChar"/>
    <w:qFormat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Cs w:val="20"/>
      <w:lang w:val="en-GB" w:eastAsia="ko-KR"/>
    </w:rPr>
  </w:style>
  <w:style w:type="character" w:customStyle="1" w:styleId="THChar">
    <w:name w:val="TH Char"/>
    <w:link w:val="TH"/>
    <w:qFormat/>
    <w:rsid w:val="003A3CC9"/>
    <w:rPr>
      <w:rFonts w:ascii="Arial" w:eastAsia="MS Mincho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MS Mincho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Char6"/>
    <w:uiPriority w:val="34"/>
    <w:qFormat/>
    <w:rsid w:val="003A3CC9"/>
    <w:pPr>
      <w:widowControl w:val="0"/>
      <w:ind w:firstLineChars="200" w:firstLine="420"/>
    </w:pPr>
    <w:rPr>
      <w:rFonts w:eastAsia="宋体"/>
      <w:kern w:val="2"/>
      <w:sz w:val="21"/>
      <w:lang w:eastAsia="zh-CN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e"/>
    <w:uiPriority w:val="34"/>
    <w:qFormat/>
    <w:rsid w:val="003A3CC9"/>
    <w:rPr>
      <w:rFonts w:ascii="Times New Roman" w:eastAsia="宋体" w:hAnsi="Times New Roman" w:cs="Times New Roman"/>
      <w:szCs w:val="24"/>
    </w:rPr>
  </w:style>
  <w:style w:type="paragraph" w:styleId="af">
    <w:name w:val="caption"/>
    <w:aliases w:val="cap,cap Char,Caption Char1 Char,cap Char Char1,Caption Char Char1 Char,cap Char2"/>
    <w:basedOn w:val="a"/>
    <w:next w:val="a"/>
    <w:link w:val="Char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Cs w:val="20"/>
      <w:lang w:val="en-GB" w:eastAsia="x-none"/>
    </w:rPr>
  </w:style>
  <w:style w:type="character" w:customStyle="1" w:styleId="Char7">
    <w:name w:val="题注 Char"/>
    <w:aliases w:val="cap Char1,cap Char Char,Caption Char1 Char Char,cap Char Char1 Char,Caption Char Char1 Char Char,cap Char2 Char"/>
    <w:link w:val="af"/>
    <w:rsid w:val="003A3CC9"/>
    <w:rPr>
      <w:rFonts w:ascii="Times New Roman" w:eastAsia="宋体" w:hAnsi="Times New Roman" w:cs="Times New Roman"/>
      <w:b/>
      <w:bCs/>
      <w:kern w:val="0"/>
      <w:sz w:val="20"/>
      <w:szCs w:val="20"/>
      <w:lang w:val="en-GB" w:eastAsia="x-none"/>
    </w:rPr>
  </w:style>
  <w:style w:type="character" w:styleId="af0">
    <w:name w:val="Hyperlink"/>
    <w:rsid w:val="003A3CC9"/>
    <w:rPr>
      <w:color w:val="0000FF"/>
      <w:u w:val="single"/>
    </w:rPr>
  </w:style>
  <w:style w:type="paragraph" w:styleId="af1">
    <w:name w:val="List Bullet"/>
    <w:basedOn w:val="a5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ja-JP"/>
    </w:rPr>
  </w:style>
  <w:style w:type="paragraph" w:styleId="40">
    <w:name w:val="toc 4"/>
    <w:basedOn w:val="30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宋体"/>
      <w:noProof/>
      <w:szCs w:val="20"/>
      <w:lang w:val="en-GB" w:eastAsia="ja-JP"/>
    </w:rPr>
  </w:style>
  <w:style w:type="paragraph" w:styleId="30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1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2">
    <w:name w:val="Plain Text"/>
    <w:basedOn w:val="a"/>
    <w:link w:val="Char8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Char8">
    <w:name w:val="纯文本 Char"/>
    <w:link w:val="af2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3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等线" w:hAnsi="Arial"/>
      <w:b/>
      <w:color w:val="0000FF"/>
      <w:szCs w:val="20"/>
      <w:u w:val="single"/>
      <w:lang w:val="en-GB"/>
    </w:rPr>
  </w:style>
  <w:style w:type="character" w:customStyle="1" w:styleId="af3">
    <w:name w:val="页眉 字符"/>
    <w:semiHidden/>
    <w:rsid w:val="00BE3EB0"/>
    <w:rPr>
      <w:lang w:val="en-GB" w:eastAsia="en-US"/>
    </w:rPr>
  </w:style>
  <w:style w:type="character" w:customStyle="1" w:styleId="af4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宋体" w:hAnsi="宋体" w:cs="宋体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  <w:style w:type="paragraph" w:customStyle="1" w:styleId="Default">
    <w:name w:val="Default"/>
    <w:rsid w:val="00AF52E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locked/>
    <w:rsid w:val="00115FE5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15FE5"/>
    <w:pPr>
      <w:keepNext/>
      <w:keepLines/>
      <w:spacing w:after="0"/>
      <w:ind w:left="851" w:firstLineChars="0" w:hanging="851"/>
      <w:jc w:val="left"/>
    </w:pPr>
    <w:rPr>
      <w:rFonts w:ascii="Arial" w:eastAsia="宋体" w:hAnsi="Arial" w:cs="Arial"/>
      <w:sz w:val="18"/>
      <w:szCs w:val="20"/>
    </w:rPr>
  </w:style>
  <w:style w:type="character" w:customStyle="1" w:styleId="TAHCar">
    <w:name w:val="TAH Car"/>
    <w:link w:val="TAH"/>
    <w:qFormat/>
    <w:locked/>
    <w:rsid w:val="00115FE5"/>
    <w:rPr>
      <w:rFonts w:ascii="Arial" w:eastAsia="MS Mincho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0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232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340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82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3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441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9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C4430-A4EF-4D68-8120-2775C5F5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668</Words>
  <Characters>3813</Characters>
  <Application>Microsoft Office Word</Application>
  <DocSecurity>0</DocSecurity>
  <Lines>31</Lines>
  <Paragraphs>8</Paragraphs>
  <ScaleCrop>false</ScaleCrop>
  <Company>Microsoft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Shan Yang</cp:lastModifiedBy>
  <cp:revision>60</cp:revision>
  <cp:lastPrinted>2021-07-16T07:46:00Z</cp:lastPrinted>
  <dcterms:created xsi:type="dcterms:W3CDTF">2021-10-12T01:51:00Z</dcterms:created>
  <dcterms:modified xsi:type="dcterms:W3CDTF">2022-02-12T01:19:00Z</dcterms:modified>
</cp:coreProperties>
</file>